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8E7D" w14:textId="0DFE49C2" w:rsidR="006D2B0B" w:rsidRPr="008D344B" w:rsidRDefault="006D2B0B" w:rsidP="006D2B0B">
      <w:pPr>
        <w:jc w:val="right"/>
        <w:rPr>
          <w:rFonts w:ascii="Times New Roman" w:hAnsi="Times New Roman" w:cs="Times New Roman"/>
          <w:b/>
          <w:bCs/>
          <w:sz w:val="18"/>
          <w:szCs w:val="18"/>
        </w:rPr>
      </w:pPr>
      <w:bookmarkStart w:id="0" w:name="_Hlk100137198"/>
      <w:r w:rsidRPr="008D344B">
        <w:rPr>
          <w:rFonts w:ascii="Times New Roman" w:hAnsi="Times New Roman" w:cs="Times New Roman"/>
          <w:b/>
          <w:bCs/>
          <w:sz w:val="18"/>
          <w:szCs w:val="18"/>
        </w:rPr>
        <w:t>PIELIKUMS NR.3</w:t>
      </w:r>
    </w:p>
    <w:p w14:paraId="240E4301" w14:textId="77777777" w:rsidR="006D2B0B" w:rsidRPr="008D344B" w:rsidRDefault="006D2B0B" w:rsidP="006D2B0B">
      <w:pPr>
        <w:jc w:val="right"/>
        <w:rPr>
          <w:rFonts w:ascii="Times New Roman" w:hAnsi="Times New Roman" w:cs="Times New Roman"/>
          <w:sz w:val="18"/>
          <w:szCs w:val="18"/>
        </w:rPr>
      </w:pPr>
      <w:r w:rsidRPr="008D344B">
        <w:rPr>
          <w:rFonts w:ascii="Times New Roman" w:hAnsi="Times New Roman" w:cs="Times New Roman"/>
          <w:sz w:val="18"/>
          <w:szCs w:val="18"/>
        </w:rPr>
        <w:t>Aizkraukles novada SIA “Aizkraukles ūdens”</w:t>
      </w:r>
    </w:p>
    <w:p w14:paraId="522D3EED" w14:textId="77777777" w:rsidR="006D2B0B" w:rsidRPr="008D344B" w:rsidRDefault="006D2B0B" w:rsidP="006D2B0B">
      <w:pPr>
        <w:jc w:val="right"/>
        <w:rPr>
          <w:rFonts w:ascii="Times New Roman" w:hAnsi="Times New Roman" w:cs="Times New Roman"/>
          <w:sz w:val="18"/>
          <w:szCs w:val="18"/>
        </w:rPr>
      </w:pPr>
      <w:bookmarkStart w:id="1" w:name="_Hlk100050381"/>
      <w:r w:rsidRPr="008D344B">
        <w:rPr>
          <w:rFonts w:ascii="Times New Roman" w:hAnsi="Times New Roman" w:cs="Times New Roman"/>
          <w:sz w:val="18"/>
          <w:szCs w:val="18"/>
        </w:rPr>
        <w:t>Iepirkuma “Hidrodinamiskās automašīnas iegāde”</w:t>
      </w:r>
    </w:p>
    <w:bookmarkEnd w:id="1"/>
    <w:p w14:paraId="2CD3E177" w14:textId="77777777" w:rsidR="006D2B0B" w:rsidRPr="008D344B" w:rsidRDefault="006D2B0B" w:rsidP="006D2B0B">
      <w:pPr>
        <w:jc w:val="right"/>
        <w:rPr>
          <w:rFonts w:ascii="Times New Roman" w:hAnsi="Times New Roman" w:cs="Times New Roman"/>
          <w:sz w:val="18"/>
          <w:szCs w:val="18"/>
        </w:rPr>
      </w:pPr>
      <w:r w:rsidRPr="008D344B">
        <w:rPr>
          <w:rFonts w:ascii="Times New Roman" w:hAnsi="Times New Roman" w:cs="Times New Roman"/>
          <w:sz w:val="18"/>
          <w:szCs w:val="18"/>
        </w:rPr>
        <w:t>NOLIKUMS</w:t>
      </w:r>
    </w:p>
    <w:p w14:paraId="577D6420" w14:textId="77777777" w:rsidR="006D2B0B" w:rsidRPr="008D344B" w:rsidRDefault="006D2B0B" w:rsidP="006D2B0B">
      <w:pPr>
        <w:jc w:val="center"/>
        <w:rPr>
          <w:rFonts w:ascii="Times New Roman" w:hAnsi="Times New Roman" w:cs="Times New Roman"/>
          <w:sz w:val="18"/>
          <w:szCs w:val="18"/>
        </w:rPr>
      </w:pPr>
    </w:p>
    <w:p w14:paraId="00770DEC" w14:textId="64F60E91" w:rsidR="006D2B0B" w:rsidRPr="008D344B" w:rsidRDefault="006D2B0B" w:rsidP="006D2B0B">
      <w:pPr>
        <w:jc w:val="center"/>
        <w:rPr>
          <w:rFonts w:ascii="Times New Roman" w:hAnsi="Times New Roman" w:cs="Times New Roman"/>
          <w:b/>
          <w:bCs/>
          <w:sz w:val="28"/>
          <w:szCs w:val="28"/>
        </w:rPr>
      </w:pPr>
      <w:r w:rsidRPr="008D344B">
        <w:rPr>
          <w:rFonts w:ascii="Times New Roman" w:hAnsi="Times New Roman" w:cs="Times New Roman"/>
          <w:b/>
          <w:bCs/>
          <w:sz w:val="28"/>
          <w:szCs w:val="28"/>
        </w:rPr>
        <w:t>TEHNISKAIS PIEDĀVĀJUMS</w:t>
      </w:r>
    </w:p>
    <w:p w14:paraId="725DD898" w14:textId="77777777" w:rsidR="006D2B0B" w:rsidRPr="008D344B" w:rsidRDefault="006D2B0B" w:rsidP="006D2B0B">
      <w:pPr>
        <w:jc w:val="center"/>
        <w:rPr>
          <w:rFonts w:ascii="Times New Roman" w:hAnsi="Times New Roman" w:cs="Times New Roman"/>
          <w:b/>
          <w:bCs/>
          <w:sz w:val="28"/>
          <w:szCs w:val="28"/>
        </w:rPr>
      </w:pPr>
      <w:bookmarkStart w:id="2" w:name="_Hlk100051002"/>
      <w:r w:rsidRPr="008D344B">
        <w:rPr>
          <w:rFonts w:ascii="Times New Roman" w:hAnsi="Times New Roman" w:cs="Times New Roman"/>
          <w:b/>
          <w:bCs/>
          <w:sz w:val="28"/>
          <w:szCs w:val="28"/>
        </w:rPr>
        <w:t>Iepirkuma “Hidrodinamiskās automašīnas iegāde”</w:t>
      </w:r>
    </w:p>
    <w:p w14:paraId="154B3276" w14:textId="77777777" w:rsidR="006D2B0B" w:rsidRPr="008D344B" w:rsidRDefault="006D2B0B" w:rsidP="006D2B0B">
      <w:pPr>
        <w:jc w:val="center"/>
        <w:rPr>
          <w:rFonts w:ascii="Times New Roman" w:hAnsi="Times New Roman" w:cs="Times New Roman"/>
          <w:sz w:val="28"/>
          <w:szCs w:val="28"/>
        </w:rPr>
      </w:pPr>
      <w:r w:rsidRPr="008D344B">
        <w:rPr>
          <w:rFonts w:ascii="Times New Roman" w:hAnsi="Times New Roman" w:cs="Times New Roman"/>
          <w:sz w:val="28"/>
          <w:szCs w:val="28"/>
        </w:rPr>
        <w:t>(Identifikācijas Nr. AŪ 2024/1 )</w:t>
      </w:r>
      <w:bookmarkEnd w:id="0"/>
      <w:bookmarkEnd w:id="2"/>
    </w:p>
    <w:p w14:paraId="06034F9B" w14:textId="77777777" w:rsidR="009159D2" w:rsidRPr="008D344B" w:rsidRDefault="009159D2"/>
    <w:p w14:paraId="61CF254F" w14:textId="24D86B87" w:rsidR="008D344B" w:rsidRPr="008D344B" w:rsidRDefault="008D344B" w:rsidP="008D344B">
      <w:pPr>
        <w:jc w:val="both"/>
        <w:rPr>
          <w:rFonts w:ascii="Times New Roman" w:hAnsi="Times New Roman" w:cs="Times New Roman"/>
          <w:b/>
          <w:bCs/>
          <w:sz w:val="22"/>
          <w:szCs w:val="22"/>
        </w:rPr>
      </w:pPr>
      <w:r w:rsidRPr="008D344B">
        <w:rPr>
          <w:rFonts w:ascii="Times New Roman" w:hAnsi="Times New Roman" w:cs="Times New Roman"/>
          <w:b/>
          <w:bCs/>
          <w:sz w:val="22"/>
          <w:szCs w:val="22"/>
        </w:rPr>
        <w:t>Iepirkuma priekšmets:</w:t>
      </w:r>
      <w:r w:rsidRPr="008D344B">
        <w:rPr>
          <w:rFonts w:ascii="Times New Roman" w:hAnsi="Times New Roman" w:cs="Times New Roman"/>
          <w:sz w:val="22"/>
          <w:szCs w:val="22"/>
        </w:rPr>
        <w:t xml:space="preserve"> </w:t>
      </w:r>
      <w:r>
        <w:rPr>
          <w:rFonts w:ascii="Times New Roman" w:hAnsi="Times New Roman" w:cs="Times New Roman"/>
          <w:sz w:val="22"/>
          <w:szCs w:val="22"/>
        </w:rPr>
        <w:t>Hidrodinamiskās</w:t>
      </w:r>
      <w:r w:rsidRPr="008D344B">
        <w:rPr>
          <w:rFonts w:ascii="Times New Roman" w:hAnsi="Times New Roman" w:cs="Times New Roman"/>
          <w:sz w:val="22"/>
          <w:szCs w:val="22"/>
        </w:rPr>
        <w:t xml:space="preserve"> automašīnas piegāde</w:t>
      </w:r>
    </w:p>
    <w:p w14:paraId="62D72116" w14:textId="77777777" w:rsidR="008D344B" w:rsidRPr="008D344B" w:rsidRDefault="008D344B" w:rsidP="008D344B">
      <w:pPr>
        <w:jc w:val="both"/>
        <w:rPr>
          <w:rFonts w:ascii="Times New Roman" w:hAnsi="Times New Roman" w:cs="Times New Roman"/>
          <w:sz w:val="22"/>
          <w:szCs w:val="22"/>
        </w:rPr>
      </w:pPr>
      <w:r w:rsidRPr="008D344B">
        <w:rPr>
          <w:rFonts w:ascii="Times New Roman" w:hAnsi="Times New Roman" w:cs="Times New Roman"/>
          <w:sz w:val="22"/>
          <w:szCs w:val="22"/>
        </w:rPr>
        <w:t xml:space="preserve">Komplekts sastāv no </w:t>
      </w:r>
      <w:bookmarkStart w:id="3" w:name="_Hlk100223075"/>
      <w:r w:rsidRPr="008D344B">
        <w:rPr>
          <w:rFonts w:ascii="Times New Roman" w:hAnsi="Times New Roman" w:cs="Times New Roman"/>
          <w:b/>
          <w:bCs/>
          <w:sz w:val="22"/>
          <w:szCs w:val="22"/>
        </w:rPr>
        <w:t>bāzes automašīnas (transportlīdzekļa</w:t>
      </w:r>
      <w:bookmarkEnd w:id="3"/>
      <w:r w:rsidRPr="008D344B">
        <w:rPr>
          <w:rFonts w:ascii="Times New Roman" w:hAnsi="Times New Roman" w:cs="Times New Roman"/>
          <w:b/>
          <w:bCs/>
          <w:sz w:val="22"/>
          <w:szCs w:val="22"/>
        </w:rPr>
        <w:t>)</w:t>
      </w:r>
      <w:r w:rsidRPr="008D344B">
        <w:rPr>
          <w:rFonts w:ascii="Times New Roman" w:hAnsi="Times New Roman" w:cs="Times New Roman"/>
          <w:sz w:val="22"/>
          <w:szCs w:val="22"/>
        </w:rPr>
        <w:t xml:space="preserve"> un </w:t>
      </w:r>
      <w:r w:rsidRPr="008D344B">
        <w:rPr>
          <w:rFonts w:ascii="Times New Roman" w:hAnsi="Times New Roman" w:cs="Times New Roman"/>
          <w:b/>
          <w:bCs/>
          <w:sz w:val="22"/>
          <w:szCs w:val="22"/>
        </w:rPr>
        <w:t>tvertnes (</w:t>
      </w:r>
      <w:bookmarkStart w:id="4" w:name="_Hlk100222948"/>
      <w:r w:rsidRPr="008D344B">
        <w:rPr>
          <w:rFonts w:ascii="Times New Roman" w:hAnsi="Times New Roman" w:cs="Times New Roman"/>
          <w:b/>
          <w:bCs/>
          <w:sz w:val="22"/>
          <w:szCs w:val="22"/>
        </w:rPr>
        <w:t>specializētās transportējamās ierīces ar nepieciešamu aprīkojumu</w:t>
      </w:r>
      <w:bookmarkEnd w:id="4"/>
      <w:r w:rsidRPr="008D344B">
        <w:rPr>
          <w:rFonts w:ascii="Times New Roman" w:hAnsi="Times New Roman" w:cs="Times New Roman"/>
          <w:b/>
          <w:bCs/>
          <w:sz w:val="22"/>
          <w:szCs w:val="22"/>
        </w:rPr>
        <w:t>)</w:t>
      </w:r>
      <w:r w:rsidRPr="008D344B">
        <w:rPr>
          <w:rFonts w:ascii="Times New Roman" w:hAnsi="Times New Roman" w:cs="Times New Roman"/>
          <w:sz w:val="22"/>
          <w:szCs w:val="22"/>
        </w:rPr>
        <w:t xml:space="preserve">, turpmāk tekstā viss </w:t>
      </w:r>
      <w:r w:rsidRPr="008D344B">
        <w:rPr>
          <w:rFonts w:ascii="Times New Roman" w:hAnsi="Times New Roman" w:cs="Times New Roman"/>
          <w:b/>
          <w:bCs/>
          <w:sz w:val="22"/>
          <w:szCs w:val="22"/>
        </w:rPr>
        <w:t>komplekts kopā saukts arī par „mašīnu”</w:t>
      </w:r>
      <w:r w:rsidRPr="008D344B">
        <w:rPr>
          <w:rFonts w:ascii="Times New Roman" w:hAnsi="Times New Roman" w:cs="Times New Roman"/>
          <w:sz w:val="22"/>
          <w:szCs w:val="22"/>
        </w:rPr>
        <w:t>. Komplekta sastāvdaļas nav uzskatāmas par funkcionāli patstāvīgiem priekšmetiem, tās tiek savstarpēji savienotas un veido vienu veselu mehānismu kopīgai darbībai.</w:t>
      </w:r>
    </w:p>
    <w:p w14:paraId="721D3D94" w14:textId="77777777" w:rsidR="008D344B" w:rsidRPr="008D344B" w:rsidRDefault="008D344B" w:rsidP="008D344B">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818"/>
        <w:gridCol w:w="2266"/>
        <w:gridCol w:w="3733"/>
        <w:gridCol w:w="2471"/>
      </w:tblGrid>
      <w:tr w:rsidR="008D344B" w:rsidRPr="008D344B" w14:paraId="23973E00" w14:textId="77777777" w:rsidTr="009F7A9A">
        <w:tc>
          <w:tcPr>
            <w:tcW w:w="818" w:type="dxa"/>
          </w:tcPr>
          <w:p w14:paraId="66D048E1" w14:textId="77777777"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Nr. p.k.</w:t>
            </w:r>
          </w:p>
        </w:tc>
        <w:tc>
          <w:tcPr>
            <w:tcW w:w="2266" w:type="dxa"/>
          </w:tcPr>
          <w:p w14:paraId="5F88D227" w14:textId="77777777" w:rsidR="008D344B" w:rsidRPr="008D344B" w:rsidRDefault="008D344B" w:rsidP="00F92C43">
            <w:pPr>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TEHNISKĀ SPECIFIKĀCIJA</w:t>
            </w:r>
          </w:p>
        </w:tc>
        <w:tc>
          <w:tcPr>
            <w:tcW w:w="3733" w:type="dxa"/>
          </w:tcPr>
          <w:p w14:paraId="1EF30A05" w14:textId="77777777" w:rsidR="008D344B" w:rsidRPr="008D344B" w:rsidRDefault="008D344B" w:rsidP="00F92C43">
            <w:pPr>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PASŪTĪTĀJA PRASĪBAS</w:t>
            </w:r>
          </w:p>
        </w:tc>
        <w:tc>
          <w:tcPr>
            <w:tcW w:w="2471" w:type="dxa"/>
          </w:tcPr>
          <w:p w14:paraId="6CD43236" w14:textId="77777777" w:rsidR="008D344B" w:rsidRPr="008D344B" w:rsidRDefault="008D344B" w:rsidP="00F92C43">
            <w:pPr>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PRETENDENTA PIEDĀVĀJUMS</w:t>
            </w:r>
          </w:p>
        </w:tc>
      </w:tr>
      <w:tr w:rsidR="008D344B" w:rsidRPr="008D344B" w14:paraId="63A39BF8" w14:textId="77777777" w:rsidTr="009A3933">
        <w:tc>
          <w:tcPr>
            <w:tcW w:w="6817" w:type="dxa"/>
            <w:gridSpan w:val="3"/>
            <w:shd w:val="clear" w:color="auto" w:fill="BFBFBF" w:themeFill="background1" w:themeFillShade="BF"/>
          </w:tcPr>
          <w:p w14:paraId="7C324D8E" w14:textId="77777777" w:rsidR="008D344B" w:rsidRPr="008D344B" w:rsidRDefault="008D344B" w:rsidP="00F92C43">
            <w:pPr>
              <w:pStyle w:val="ListParagraph"/>
              <w:rPr>
                <w:rFonts w:ascii="Times New Roman" w:hAnsi="Times New Roman" w:cs="Times New Roman"/>
                <w:b/>
                <w:bCs/>
                <w:sz w:val="22"/>
                <w:szCs w:val="22"/>
                <w:lang w:val="lv-LV"/>
              </w:rPr>
            </w:pPr>
          </w:p>
          <w:p w14:paraId="30D62C56" w14:textId="77777777" w:rsidR="008D344B" w:rsidRPr="008D344B" w:rsidRDefault="008D344B" w:rsidP="00F92C43">
            <w:pPr>
              <w:pStyle w:val="ListParagraph"/>
              <w:numPr>
                <w:ilvl w:val="0"/>
                <w:numId w:val="13"/>
              </w:numPr>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VISPĀRĒJĀS PRASĪBAS MAŠĪNAI</w:t>
            </w:r>
          </w:p>
          <w:p w14:paraId="236F9A83" w14:textId="77777777" w:rsidR="008D344B" w:rsidRPr="008D344B" w:rsidRDefault="008D344B" w:rsidP="00F92C43">
            <w:pPr>
              <w:pStyle w:val="ListParagraph"/>
              <w:rPr>
                <w:rFonts w:ascii="Times New Roman" w:hAnsi="Times New Roman" w:cs="Times New Roman"/>
                <w:b/>
                <w:bCs/>
                <w:sz w:val="22"/>
                <w:szCs w:val="22"/>
                <w:lang w:val="lv-LV"/>
              </w:rPr>
            </w:pPr>
          </w:p>
        </w:tc>
        <w:tc>
          <w:tcPr>
            <w:tcW w:w="2471" w:type="dxa"/>
            <w:shd w:val="clear" w:color="auto" w:fill="BFBFBF" w:themeFill="background1" w:themeFillShade="BF"/>
          </w:tcPr>
          <w:p w14:paraId="0B876112" w14:textId="77777777" w:rsidR="008D344B" w:rsidRPr="008D344B" w:rsidRDefault="008D344B" w:rsidP="00F92C43">
            <w:pPr>
              <w:pStyle w:val="ListParagraph"/>
              <w:rPr>
                <w:rFonts w:ascii="Times New Roman" w:hAnsi="Times New Roman" w:cs="Times New Roman"/>
                <w:b/>
                <w:bCs/>
                <w:sz w:val="22"/>
                <w:szCs w:val="22"/>
                <w:lang w:val="lv-LV"/>
              </w:rPr>
            </w:pPr>
          </w:p>
        </w:tc>
      </w:tr>
      <w:tr w:rsidR="009F7A9A" w:rsidRPr="008D344B" w14:paraId="05592CA0" w14:textId="77777777" w:rsidTr="009F7A9A">
        <w:tc>
          <w:tcPr>
            <w:tcW w:w="818" w:type="dxa"/>
          </w:tcPr>
          <w:p w14:paraId="16A36E49" w14:textId="77777777" w:rsidR="009F7A9A" w:rsidRPr="008D344B" w:rsidRDefault="009F7A9A" w:rsidP="009F7A9A">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1.1.</w:t>
            </w:r>
          </w:p>
        </w:tc>
        <w:tc>
          <w:tcPr>
            <w:tcW w:w="2266" w:type="dxa"/>
          </w:tcPr>
          <w:p w14:paraId="16CA9D4C" w14:textId="77777777" w:rsidR="009F7A9A" w:rsidRPr="008D344B" w:rsidRDefault="009F7A9A" w:rsidP="009F7A9A">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Lietošanas sfēra</w:t>
            </w:r>
          </w:p>
        </w:tc>
        <w:tc>
          <w:tcPr>
            <w:tcW w:w="3733" w:type="dxa"/>
          </w:tcPr>
          <w:p w14:paraId="62D39B3F" w14:textId="77777777" w:rsidR="009F7A9A" w:rsidRPr="00111AA8" w:rsidRDefault="009F7A9A" w:rsidP="009F7A9A">
            <w:pPr>
              <w:jc w:val="both"/>
              <w:rPr>
                <w:rFonts w:ascii="Times New Roman" w:eastAsia="Times New Roman" w:hAnsi="Times New Roman" w:cs="Times New Roman"/>
                <w:sz w:val="22"/>
                <w:szCs w:val="22"/>
                <w:lang w:val="lv-LV"/>
              </w:rPr>
            </w:pPr>
            <w:r w:rsidRPr="00111AA8">
              <w:rPr>
                <w:rFonts w:ascii="Times New Roman" w:eastAsia="Times New Roman" w:hAnsi="Times New Roman" w:cs="Times New Roman"/>
                <w:sz w:val="22"/>
                <w:szCs w:val="22"/>
                <w:lang w:val="lv-LV"/>
              </w:rPr>
              <w:t>Kanalizācijas tīklu skalošana</w:t>
            </w:r>
          </w:p>
          <w:p w14:paraId="6AF7A975" w14:textId="77777777" w:rsidR="009F7A9A" w:rsidRPr="00111AA8" w:rsidRDefault="009F7A9A" w:rsidP="009F7A9A">
            <w:pPr>
              <w:jc w:val="both"/>
              <w:rPr>
                <w:rFonts w:ascii="Times New Roman" w:eastAsia="Times New Roman" w:hAnsi="Times New Roman" w:cs="Times New Roman"/>
                <w:sz w:val="22"/>
                <w:szCs w:val="22"/>
                <w:lang w:val="lv-LV"/>
              </w:rPr>
            </w:pPr>
            <w:r w:rsidRPr="00111AA8">
              <w:rPr>
                <w:rFonts w:ascii="Times New Roman" w:eastAsia="Times New Roman" w:hAnsi="Times New Roman" w:cs="Times New Roman"/>
                <w:sz w:val="22"/>
                <w:szCs w:val="22"/>
                <w:lang w:val="lv-LV"/>
              </w:rPr>
              <w:t>Notekūdeņu tīklu attīrīšana</w:t>
            </w:r>
          </w:p>
          <w:p w14:paraId="3A2CEB16" w14:textId="77777777" w:rsidR="009F7A9A" w:rsidRPr="00111AA8" w:rsidRDefault="009F7A9A" w:rsidP="009F7A9A">
            <w:pPr>
              <w:jc w:val="both"/>
              <w:rPr>
                <w:rFonts w:ascii="Times New Roman" w:eastAsia="Times New Roman" w:hAnsi="Times New Roman" w:cs="Times New Roman"/>
                <w:sz w:val="22"/>
                <w:szCs w:val="22"/>
                <w:lang w:val="lv-LV"/>
              </w:rPr>
            </w:pPr>
            <w:r w:rsidRPr="00111AA8">
              <w:rPr>
                <w:rFonts w:ascii="Times New Roman" w:eastAsia="Times New Roman" w:hAnsi="Times New Roman" w:cs="Times New Roman"/>
                <w:sz w:val="22"/>
                <w:szCs w:val="22"/>
                <w:lang w:val="lv-LV"/>
              </w:rPr>
              <w:t>Dūņu nosēdumu likvidēšana</w:t>
            </w:r>
          </w:p>
          <w:p w14:paraId="68436EF3" w14:textId="77777777" w:rsidR="009F7A9A" w:rsidRPr="00111AA8" w:rsidRDefault="009F7A9A" w:rsidP="009F7A9A">
            <w:pPr>
              <w:jc w:val="both"/>
              <w:rPr>
                <w:rFonts w:ascii="Times New Roman" w:eastAsia="Times New Roman" w:hAnsi="Times New Roman" w:cs="Times New Roman"/>
                <w:sz w:val="22"/>
                <w:szCs w:val="22"/>
                <w:lang w:val="lv-LV"/>
              </w:rPr>
            </w:pPr>
            <w:r w:rsidRPr="00111AA8">
              <w:rPr>
                <w:rFonts w:ascii="Times New Roman" w:eastAsia="Times New Roman" w:hAnsi="Times New Roman" w:cs="Times New Roman"/>
                <w:sz w:val="22"/>
                <w:szCs w:val="22"/>
                <w:lang w:val="lv-LV"/>
              </w:rPr>
              <w:t>Applūšanu likvidācija</w:t>
            </w:r>
          </w:p>
          <w:p w14:paraId="0A2FB3DC" w14:textId="7E0456CF" w:rsidR="009F7A9A" w:rsidRPr="00111AA8" w:rsidRDefault="009F7A9A" w:rsidP="009F7A9A">
            <w:pPr>
              <w:jc w:val="both"/>
              <w:rPr>
                <w:rFonts w:ascii="Times New Roman" w:hAnsi="Times New Roman" w:cs="Times New Roman"/>
                <w:sz w:val="22"/>
                <w:szCs w:val="22"/>
                <w:lang w:val="lv-LV"/>
              </w:rPr>
            </w:pPr>
            <w:r w:rsidRPr="00111AA8">
              <w:rPr>
                <w:rFonts w:ascii="Times New Roman" w:eastAsia="Times New Roman" w:hAnsi="Times New Roman" w:cs="Times New Roman"/>
                <w:sz w:val="22"/>
                <w:szCs w:val="22"/>
                <w:lang w:val="lv-LV"/>
              </w:rPr>
              <w:t>Atkritumu savākšana un transportēšana, tai skaitā turpmākai utilizācijai.</w:t>
            </w:r>
          </w:p>
        </w:tc>
        <w:tc>
          <w:tcPr>
            <w:tcW w:w="2471" w:type="dxa"/>
          </w:tcPr>
          <w:p w14:paraId="6313B023" w14:textId="77777777" w:rsidR="009F7A9A" w:rsidRPr="008D344B" w:rsidRDefault="009F7A9A" w:rsidP="009F7A9A">
            <w:pPr>
              <w:jc w:val="both"/>
              <w:rPr>
                <w:rFonts w:ascii="Times New Roman" w:eastAsia="Times New Roman" w:hAnsi="Times New Roman" w:cs="Times New Roman"/>
                <w:kern w:val="2"/>
                <w:sz w:val="22"/>
                <w:szCs w:val="22"/>
                <w:lang w:val="lv-LV"/>
              </w:rPr>
            </w:pPr>
          </w:p>
        </w:tc>
      </w:tr>
      <w:tr w:rsidR="009F7A9A" w:rsidRPr="008D344B" w14:paraId="75B35279" w14:textId="77777777" w:rsidTr="009F7A9A">
        <w:tc>
          <w:tcPr>
            <w:tcW w:w="818" w:type="dxa"/>
          </w:tcPr>
          <w:p w14:paraId="4911B703" w14:textId="77777777" w:rsidR="009F7A9A" w:rsidRPr="008D344B" w:rsidRDefault="009F7A9A" w:rsidP="009F7A9A">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1.2.</w:t>
            </w:r>
          </w:p>
        </w:tc>
        <w:tc>
          <w:tcPr>
            <w:tcW w:w="2266" w:type="dxa"/>
          </w:tcPr>
          <w:p w14:paraId="47A6D378" w14:textId="77777777" w:rsidR="009F7A9A" w:rsidRPr="008D344B" w:rsidRDefault="009F7A9A" w:rsidP="009F7A9A">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Izlaiduma gads </w:t>
            </w:r>
          </w:p>
        </w:tc>
        <w:tc>
          <w:tcPr>
            <w:tcW w:w="3733" w:type="dxa"/>
          </w:tcPr>
          <w:p w14:paraId="660B7337" w14:textId="53C8C0A0" w:rsidR="009F7A9A" w:rsidRPr="00111AA8" w:rsidRDefault="009F7A9A" w:rsidP="009F7A9A">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Ne agrāk kā 2018. gads</w:t>
            </w:r>
          </w:p>
        </w:tc>
        <w:tc>
          <w:tcPr>
            <w:tcW w:w="2471" w:type="dxa"/>
          </w:tcPr>
          <w:p w14:paraId="604FEFE7" w14:textId="77777777" w:rsidR="009F7A9A" w:rsidRPr="008D344B" w:rsidRDefault="009F7A9A" w:rsidP="009F7A9A">
            <w:pPr>
              <w:jc w:val="both"/>
              <w:rPr>
                <w:rFonts w:ascii="Times New Roman" w:hAnsi="Times New Roman" w:cs="Times New Roman"/>
                <w:sz w:val="22"/>
                <w:szCs w:val="22"/>
                <w:lang w:val="lv-LV"/>
              </w:rPr>
            </w:pPr>
          </w:p>
        </w:tc>
      </w:tr>
      <w:tr w:rsidR="009F7A9A" w:rsidRPr="008D344B" w14:paraId="23D24811" w14:textId="77777777" w:rsidTr="009F7A9A">
        <w:tc>
          <w:tcPr>
            <w:tcW w:w="818" w:type="dxa"/>
          </w:tcPr>
          <w:p w14:paraId="7B6FD8D3" w14:textId="77777777" w:rsidR="009F7A9A" w:rsidRPr="008D344B" w:rsidRDefault="009F7A9A" w:rsidP="009F7A9A">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1.3.</w:t>
            </w:r>
          </w:p>
        </w:tc>
        <w:tc>
          <w:tcPr>
            <w:tcW w:w="2266" w:type="dxa"/>
          </w:tcPr>
          <w:p w14:paraId="0CDE1403" w14:textId="77777777" w:rsidR="009F7A9A" w:rsidRPr="008D344B" w:rsidRDefault="009F7A9A" w:rsidP="009F7A9A">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Nepārtrauktas darbības ilgums  </w:t>
            </w:r>
          </w:p>
        </w:tc>
        <w:tc>
          <w:tcPr>
            <w:tcW w:w="3733" w:type="dxa"/>
          </w:tcPr>
          <w:p w14:paraId="3EB26638" w14:textId="30D27368" w:rsidR="009F7A9A" w:rsidRPr="00111AA8" w:rsidRDefault="009F7A9A" w:rsidP="009F7A9A">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Neierobežots</w:t>
            </w:r>
          </w:p>
        </w:tc>
        <w:tc>
          <w:tcPr>
            <w:tcW w:w="2471" w:type="dxa"/>
          </w:tcPr>
          <w:p w14:paraId="5D0855D9" w14:textId="77777777" w:rsidR="009F7A9A" w:rsidRPr="008D344B" w:rsidRDefault="009F7A9A" w:rsidP="009F7A9A">
            <w:pPr>
              <w:jc w:val="both"/>
              <w:rPr>
                <w:rFonts w:ascii="Times New Roman" w:hAnsi="Times New Roman" w:cs="Times New Roman"/>
                <w:sz w:val="22"/>
                <w:szCs w:val="22"/>
                <w:lang w:val="lv-LV"/>
              </w:rPr>
            </w:pPr>
          </w:p>
        </w:tc>
      </w:tr>
      <w:tr w:rsidR="009F7A9A" w:rsidRPr="008D344B" w14:paraId="0D687CC4" w14:textId="77777777" w:rsidTr="009F7A9A">
        <w:tc>
          <w:tcPr>
            <w:tcW w:w="818" w:type="dxa"/>
          </w:tcPr>
          <w:p w14:paraId="55236CAC" w14:textId="77777777" w:rsidR="009F7A9A" w:rsidRPr="008D344B" w:rsidRDefault="009F7A9A" w:rsidP="009F7A9A">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1.4.</w:t>
            </w:r>
          </w:p>
        </w:tc>
        <w:tc>
          <w:tcPr>
            <w:tcW w:w="2266" w:type="dxa"/>
          </w:tcPr>
          <w:p w14:paraId="4B0CDAAD" w14:textId="77777777" w:rsidR="009F7A9A" w:rsidRPr="008D344B" w:rsidRDefault="009F7A9A" w:rsidP="009F7A9A">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Darba temperatūru diapazons</w:t>
            </w:r>
          </w:p>
        </w:tc>
        <w:tc>
          <w:tcPr>
            <w:tcW w:w="3733" w:type="dxa"/>
          </w:tcPr>
          <w:p w14:paraId="472DF0AB" w14:textId="2DB767B4" w:rsidR="009F7A9A" w:rsidRPr="00111AA8" w:rsidRDefault="009F7A9A" w:rsidP="009F7A9A">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Ne zemāk par –15 līdz +40°C.</w:t>
            </w:r>
          </w:p>
        </w:tc>
        <w:tc>
          <w:tcPr>
            <w:tcW w:w="2471" w:type="dxa"/>
          </w:tcPr>
          <w:p w14:paraId="4876B772" w14:textId="77777777" w:rsidR="009F7A9A" w:rsidRPr="008D344B" w:rsidRDefault="009F7A9A" w:rsidP="009F7A9A">
            <w:pPr>
              <w:jc w:val="both"/>
              <w:rPr>
                <w:rFonts w:ascii="Times New Roman" w:hAnsi="Times New Roman" w:cs="Times New Roman"/>
                <w:sz w:val="22"/>
                <w:szCs w:val="22"/>
                <w:lang w:val="lv-LV"/>
              </w:rPr>
            </w:pPr>
          </w:p>
        </w:tc>
      </w:tr>
      <w:tr w:rsidR="009F7A9A" w:rsidRPr="008D344B" w14:paraId="08E69D3A" w14:textId="77777777" w:rsidTr="009F7A9A">
        <w:tc>
          <w:tcPr>
            <w:tcW w:w="818" w:type="dxa"/>
          </w:tcPr>
          <w:p w14:paraId="7C871157" w14:textId="77777777" w:rsidR="009F7A9A" w:rsidRPr="008D344B" w:rsidRDefault="009F7A9A" w:rsidP="009F7A9A">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1.5.</w:t>
            </w:r>
          </w:p>
        </w:tc>
        <w:tc>
          <w:tcPr>
            <w:tcW w:w="2266" w:type="dxa"/>
          </w:tcPr>
          <w:p w14:paraId="64B121E7" w14:textId="77777777" w:rsidR="009F7A9A" w:rsidRPr="008D344B" w:rsidRDefault="009F7A9A" w:rsidP="009F7A9A">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Kombinēšana</w:t>
            </w:r>
          </w:p>
        </w:tc>
        <w:tc>
          <w:tcPr>
            <w:tcW w:w="3733" w:type="dxa"/>
          </w:tcPr>
          <w:p w14:paraId="7A6E78F3" w14:textId="043B2E05" w:rsidR="009F7A9A" w:rsidRPr="00111AA8" w:rsidRDefault="009F7A9A" w:rsidP="009F7A9A">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Dūņu sūknēšanas funkcijas apvienošana ar augstspiediena tīrīšanas mašīnas funkciju.</w:t>
            </w:r>
          </w:p>
        </w:tc>
        <w:tc>
          <w:tcPr>
            <w:tcW w:w="2471" w:type="dxa"/>
          </w:tcPr>
          <w:p w14:paraId="7B2300E7" w14:textId="77777777" w:rsidR="009F7A9A" w:rsidRPr="008D344B" w:rsidRDefault="009F7A9A" w:rsidP="009F7A9A">
            <w:pPr>
              <w:jc w:val="both"/>
              <w:rPr>
                <w:rFonts w:ascii="Times New Roman" w:hAnsi="Times New Roman" w:cs="Times New Roman"/>
                <w:sz w:val="22"/>
                <w:szCs w:val="22"/>
                <w:lang w:val="lv-LV"/>
              </w:rPr>
            </w:pPr>
          </w:p>
        </w:tc>
      </w:tr>
      <w:tr w:rsidR="009F7A9A" w:rsidRPr="008D344B" w14:paraId="70E5B010" w14:textId="77777777" w:rsidTr="009F7A9A">
        <w:tc>
          <w:tcPr>
            <w:tcW w:w="818" w:type="dxa"/>
          </w:tcPr>
          <w:p w14:paraId="122A5E90" w14:textId="77777777" w:rsidR="009F7A9A" w:rsidRPr="008D344B" w:rsidRDefault="009F7A9A" w:rsidP="009F7A9A">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1.6.</w:t>
            </w:r>
          </w:p>
        </w:tc>
        <w:tc>
          <w:tcPr>
            <w:tcW w:w="2266" w:type="dxa"/>
          </w:tcPr>
          <w:p w14:paraId="7E7A7F65" w14:textId="77777777" w:rsidR="009F7A9A" w:rsidRPr="008D344B" w:rsidRDefault="009F7A9A" w:rsidP="009F7A9A">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Aprīkojuma vadīšana </w:t>
            </w:r>
          </w:p>
        </w:tc>
        <w:tc>
          <w:tcPr>
            <w:tcW w:w="3733" w:type="dxa"/>
          </w:tcPr>
          <w:p w14:paraId="3C7631AA" w14:textId="418B8A2A" w:rsidR="009F7A9A" w:rsidRPr="00111AA8" w:rsidRDefault="009F7A9A" w:rsidP="009F7A9A">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Ar vadības pulti, kas uzstādīta uz iekārtas aizmugurē</w:t>
            </w:r>
          </w:p>
        </w:tc>
        <w:tc>
          <w:tcPr>
            <w:tcW w:w="2471" w:type="dxa"/>
          </w:tcPr>
          <w:p w14:paraId="1D5C16DC" w14:textId="77777777" w:rsidR="009F7A9A" w:rsidRPr="008D344B" w:rsidRDefault="009F7A9A" w:rsidP="009F7A9A">
            <w:pPr>
              <w:jc w:val="both"/>
              <w:rPr>
                <w:rFonts w:ascii="Times New Roman" w:hAnsi="Times New Roman" w:cs="Times New Roman"/>
                <w:sz w:val="22"/>
                <w:szCs w:val="22"/>
                <w:lang w:val="lv-LV"/>
              </w:rPr>
            </w:pPr>
          </w:p>
        </w:tc>
      </w:tr>
      <w:tr w:rsidR="009F7A9A" w:rsidRPr="008D344B" w14:paraId="428E434F" w14:textId="77777777" w:rsidTr="009F7A9A">
        <w:tc>
          <w:tcPr>
            <w:tcW w:w="818" w:type="dxa"/>
          </w:tcPr>
          <w:p w14:paraId="36A05438" w14:textId="77777777" w:rsidR="009F7A9A" w:rsidRPr="008D344B" w:rsidRDefault="009F7A9A" w:rsidP="009F7A9A">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1.7.</w:t>
            </w:r>
          </w:p>
        </w:tc>
        <w:tc>
          <w:tcPr>
            <w:tcW w:w="2266" w:type="dxa"/>
          </w:tcPr>
          <w:p w14:paraId="3FCBAC4E" w14:textId="77777777" w:rsidR="009F7A9A" w:rsidRPr="008D344B" w:rsidRDefault="009F7A9A" w:rsidP="009F7A9A">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Virsbūves interfeisa komunikācija ar šasiju </w:t>
            </w:r>
          </w:p>
        </w:tc>
        <w:tc>
          <w:tcPr>
            <w:tcW w:w="3733" w:type="dxa"/>
          </w:tcPr>
          <w:p w14:paraId="039DFC83" w14:textId="36E67EEE" w:rsidR="009F7A9A" w:rsidRPr="00111AA8" w:rsidRDefault="009F7A9A" w:rsidP="009F7A9A">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Jānodrošina  caur CAN BUS mijiedarbības protokolu</w:t>
            </w:r>
          </w:p>
        </w:tc>
        <w:tc>
          <w:tcPr>
            <w:tcW w:w="2471" w:type="dxa"/>
          </w:tcPr>
          <w:p w14:paraId="5EECEEB3" w14:textId="77777777" w:rsidR="009F7A9A" w:rsidRPr="008D344B" w:rsidRDefault="009F7A9A" w:rsidP="009F7A9A">
            <w:pPr>
              <w:jc w:val="both"/>
              <w:rPr>
                <w:rFonts w:ascii="Times New Roman" w:hAnsi="Times New Roman" w:cs="Times New Roman"/>
                <w:sz w:val="22"/>
                <w:szCs w:val="22"/>
                <w:lang w:val="lv-LV"/>
              </w:rPr>
            </w:pPr>
          </w:p>
        </w:tc>
      </w:tr>
      <w:tr w:rsidR="009F7A9A" w:rsidRPr="008D344B" w14:paraId="62686F04" w14:textId="77777777" w:rsidTr="009F7A9A">
        <w:trPr>
          <w:trHeight w:val="258"/>
        </w:trPr>
        <w:tc>
          <w:tcPr>
            <w:tcW w:w="818" w:type="dxa"/>
            <w:vMerge w:val="restart"/>
          </w:tcPr>
          <w:p w14:paraId="66B91852" w14:textId="77777777" w:rsidR="009F7A9A" w:rsidRPr="008D344B" w:rsidRDefault="009F7A9A" w:rsidP="009F7A9A">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1.8.</w:t>
            </w:r>
          </w:p>
        </w:tc>
        <w:tc>
          <w:tcPr>
            <w:tcW w:w="2266" w:type="dxa"/>
            <w:vMerge w:val="restart"/>
          </w:tcPr>
          <w:p w14:paraId="65E6EDD5" w14:textId="77777777" w:rsidR="009F7A9A" w:rsidRPr="008D344B" w:rsidRDefault="009F7A9A" w:rsidP="009F7A9A">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Aprīkojuma ierīču skalas </w:t>
            </w:r>
          </w:p>
        </w:tc>
        <w:tc>
          <w:tcPr>
            <w:tcW w:w="3733" w:type="dxa"/>
          </w:tcPr>
          <w:p w14:paraId="673F01BB" w14:textId="787FEFEF" w:rsidR="009F7A9A" w:rsidRPr="00111AA8" w:rsidRDefault="009F7A9A" w:rsidP="009F7A9A">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 xml:space="preserve">Jānodrošina metriskajā sistēmā </w:t>
            </w:r>
          </w:p>
        </w:tc>
        <w:tc>
          <w:tcPr>
            <w:tcW w:w="2471" w:type="dxa"/>
          </w:tcPr>
          <w:p w14:paraId="77325EB6" w14:textId="77777777" w:rsidR="009F7A9A" w:rsidRPr="008D344B" w:rsidRDefault="009F7A9A" w:rsidP="009F7A9A">
            <w:pPr>
              <w:jc w:val="both"/>
              <w:rPr>
                <w:rFonts w:ascii="Times New Roman" w:hAnsi="Times New Roman" w:cs="Times New Roman"/>
                <w:sz w:val="22"/>
                <w:szCs w:val="22"/>
                <w:lang w:val="lv-LV"/>
              </w:rPr>
            </w:pPr>
          </w:p>
        </w:tc>
      </w:tr>
      <w:tr w:rsidR="009F7A9A" w:rsidRPr="008D344B" w14:paraId="4E52B4EB" w14:textId="77777777" w:rsidTr="009F7A9A">
        <w:trPr>
          <w:trHeight w:val="257"/>
        </w:trPr>
        <w:tc>
          <w:tcPr>
            <w:tcW w:w="818" w:type="dxa"/>
            <w:vMerge/>
          </w:tcPr>
          <w:p w14:paraId="5B77D2E1" w14:textId="77777777" w:rsidR="009F7A9A" w:rsidRPr="008D344B" w:rsidRDefault="009F7A9A" w:rsidP="009F7A9A">
            <w:pPr>
              <w:jc w:val="center"/>
              <w:rPr>
                <w:rFonts w:ascii="Times New Roman" w:hAnsi="Times New Roman" w:cs="Times New Roman"/>
                <w:sz w:val="22"/>
                <w:szCs w:val="22"/>
                <w:lang w:val="lv-LV"/>
              </w:rPr>
            </w:pPr>
          </w:p>
        </w:tc>
        <w:tc>
          <w:tcPr>
            <w:tcW w:w="2266" w:type="dxa"/>
            <w:vMerge/>
          </w:tcPr>
          <w:p w14:paraId="1EE1E732" w14:textId="77777777" w:rsidR="009F7A9A" w:rsidRPr="008D344B" w:rsidRDefault="009F7A9A" w:rsidP="009F7A9A">
            <w:pPr>
              <w:jc w:val="both"/>
              <w:rPr>
                <w:rFonts w:ascii="Times New Roman" w:hAnsi="Times New Roman" w:cs="Times New Roman"/>
                <w:sz w:val="22"/>
                <w:szCs w:val="22"/>
                <w:lang w:val="lv-LV"/>
              </w:rPr>
            </w:pPr>
          </w:p>
        </w:tc>
        <w:tc>
          <w:tcPr>
            <w:tcW w:w="3733" w:type="dxa"/>
          </w:tcPr>
          <w:p w14:paraId="5B6F1A64" w14:textId="196B0CAD" w:rsidR="009F7A9A" w:rsidRPr="00111AA8" w:rsidRDefault="009F7A9A" w:rsidP="009F7A9A">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Pultīs un paneļu skaidrojumi jānodrošina LV/EN/DE</w:t>
            </w:r>
          </w:p>
        </w:tc>
        <w:tc>
          <w:tcPr>
            <w:tcW w:w="2471" w:type="dxa"/>
          </w:tcPr>
          <w:p w14:paraId="50545521" w14:textId="77777777" w:rsidR="009F7A9A" w:rsidRPr="008D344B" w:rsidRDefault="009F7A9A" w:rsidP="009F7A9A">
            <w:pPr>
              <w:jc w:val="both"/>
              <w:rPr>
                <w:rFonts w:ascii="Times New Roman" w:hAnsi="Times New Roman" w:cs="Times New Roman"/>
                <w:sz w:val="22"/>
                <w:szCs w:val="22"/>
                <w:lang w:val="lv-LV"/>
              </w:rPr>
            </w:pPr>
          </w:p>
        </w:tc>
      </w:tr>
      <w:tr w:rsidR="009F7A9A" w:rsidRPr="008D344B" w14:paraId="1E5AD0D6" w14:textId="77777777" w:rsidTr="009F7A9A">
        <w:tc>
          <w:tcPr>
            <w:tcW w:w="818" w:type="dxa"/>
          </w:tcPr>
          <w:p w14:paraId="20F94F80" w14:textId="2154A648" w:rsidR="009F7A9A" w:rsidRPr="008D344B" w:rsidRDefault="009F7A9A" w:rsidP="009F7A9A">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w:t>
            </w:r>
            <w:r w:rsidR="00111AA8">
              <w:rPr>
                <w:rFonts w:ascii="Times New Roman" w:hAnsi="Times New Roman" w:cs="Times New Roman"/>
                <w:sz w:val="22"/>
                <w:szCs w:val="22"/>
                <w:lang w:val="lv-LV"/>
              </w:rPr>
              <w:t>9</w:t>
            </w:r>
            <w:r w:rsidRPr="008D344B">
              <w:rPr>
                <w:rFonts w:ascii="Times New Roman" w:hAnsi="Times New Roman" w:cs="Times New Roman"/>
                <w:sz w:val="22"/>
                <w:szCs w:val="22"/>
                <w:lang w:val="lv-LV"/>
              </w:rPr>
              <w:t>.</w:t>
            </w:r>
          </w:p>
        </w:tc>
        <w:tc>
          <w:tcPr>
            <w:tcW w:w="2266" w:type="dxa"/>
          </w:tcPr>
          <w:p w14:paraId="176B93A1" w14:textId="75562A0D" w:rsidR="009F7A9A" w:rsidRPr="008D344B" w:rsidRDefault="00A55FAD" w:rsidP="009F7A9A">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Atbilstība</w:t>
            </w:r>
          </w:p>
        </w:tc>
        <w:tc>
          <w:tcPr>
            <w:tcW w:w="3733" w:type="dxa"/>
          </w:tcPr>
          <w:p w14:paraId="43A99EC4" w14:textId="77777777" w:rsidR="009F7A9A" w:rsidRPr="00111AA8" w:rsidRDefault="009F7A9A" w:rsidP="009F7A9A">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Eiropas standartiem, ražotāja specifikācijām, pilnīgi nokomplektētam, aprīkojuma ražotājam ir jāatbilst vismaz ISO 9001:2015 standarta prasībām</w:t>
            </w:r>
          </w:p>
          <w:p w14:paraId="150B4ED3" w14:textId="3B2CE067" w:rsidR="009F7A9A" w:rsidRPr="00111AA8" w:rsidRDefault="009F7A9A" w:rsidP="009F7A9A">
            <w:pPr>
              <w:jc w:val="both"/>
              <w:rPr>
                <w:rFonts w:ascii="Times New Roman" w:hAnsi="Times New Roman" w:cs="Times New Roman"/>
                <w:sz w:val="22"/>
                <w:szCs w:val="22"/>
                <w:lang w:val="lv-LV"/>
              </w:rPr>
            </w:pPr>
          </w:p>
        </w:tc>
        <w:tc>
          <w:tcPr>
            <w:tcW w:w="2471" w:type="dxa"/>
          </w:tcPr>
          <w:p w14:paraId="6DDBA521" w14:textId="77777777" w:rsidR="009F7A9A" w:rsidRPr="008D344B" w:rsidRDefault="009F7A9A" w:rsidP="009F7A9A">
            <w:pPr>
              <w:jc w:val="both"/>
              <w:rPr>
                <w:rFonts w:ascii="Times New Roman" w:hAnsi="Times New Roman" w:cs="Times New Roman"/>
                <w:sz w:val="22"/>
                <w:szCs w:val="22"/>
                <w:lang w:val="lv-LV"/>
              </w:rPr>
            </w:pPr>
          </w:p>
        </w:tc>
      </w:tr>
      <w:tr w:rsidR="008D344B" w:rsidRPr="008D344B" w14:paraId="5FB3DBB6" w14:textId="77777777" w:rsidTr="009A3933">
        <w:tc>
          <w:tcPr>
            <w:tcW w:w="6817" w:type="dxa"/>
            <w:gridSpan w:val="3"/>
            <w:shd w:val="clear" w:color="auto" w:fill="BFBFBF" w:themeFill="background1" w:themeFillShade="BF"/>
          </w:tcPr>
          <w:p w14:paraId="7529F192" w14:textId="77777777" w:rsidR="008D344B" w:rsidRPr="008D344B" w:rsidRDefault="008D344B" w:rsidP="00F92C43">
            <w:pPr>
              <w:pStyle w:val="ListParagraph"/>
              <w:rPr>
                <w:rFonts w:ascii="Times New Roman" w:hAnsi="Times New Roman" w:cs="Times New Roman"/>
                <w:b/>
                <w:bCs/>
                <w:sz w:val="22"/>
                <w:szCs w:val="22"/>
                <w:lang w:val="lv-LV"/>
              </w:rPr>
            </w:pPr>
          </w:p>
          <w:p w14:paraId="65256B9E" w14:textId="4AFD2FB8" w:rsidR="008D344B" w:rsidRPr="008D344B" w:rsidRDefault="008D344B" w:rsidP="00F92C43">
            <w:pPr>
              <w:pStyle w:val="ListParagraph"/>
              <w:numPr>
                <w:ilvl w:val="0"/>
                <w:numId w:val="13"/>
              </w:numPr>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PRASĪBAS BĀZES AUTO</w:t>
            </w:r>
            <w:r w:rsidR="0008613F">
              <w:rPr>
                <w:rFonts w:ascii="Times New Roman" w:hAnsi="Times New Roman" w:cs="Times New Roman"/>
                <w:b/>
                <w:bCs/>
                <w:sz w:val="22"/>
                <w:szCs w:val="22"/>
                <w:lang w:val="lv-LV"/>
              </w:rPr>
              <w:t>MA</w:t>
            </w:r>
            <w:r w:rsidRPr="008D344B">
              <w:rPr>
                <w:rFonts w:ascii="Times New Roman" w:hAnsi="Times New Roman" w:cs="Times New Roman"/>
                <w:b/>
                <w:bCs/>
                <w:sz w:val="22"/>
                <w:szCs w:val="22"/>
                <w:lang w:val="lv-LV"/>
              </w:rPr>
              <w:t>ŠĪNAI</w:t>
            </w:r>
          </w:p>
          <w:p w14:paraId="679E76B8" w14:textId="77777777" w:rsidR="008D344B" w:rsidRPr="008D344B" w:rsidRDefault="008D344B" w:rsidP="00F92C43">
            <w:pPr>
              <w:pStyle w:val="ListParagraph"/>
              <w:rPr>
                <w:rFonts w:ascii="Times New Roman" w:hAnsi="Times New Roman" w:cs="Times New Roman"/>
                <w:b/>
                <w:bCs/>
                <w:sz w:val="22"/>
                <w:szCs w:val="22"/>
                <w:lang w:val="lv-LV"/>
              </w:rPr>
            </w:pPr>
          </w:p>
        </w:tc>
        <w:tc>
          <w:tcPr>
            <w:tcW w:w="2471" w:type="dxa"/>
            <w:shd w:val="clear" w:color="auto" w:fill="BFBFBF" w:themeFill="background1" w:themeFillShade="BF"/>
          </w:tcPr>
          <w:p w14:paraId="453D6761" w14:textId="77777777" w:rsidR="008D344B" w:rsidRPr="008D344B" w:rsidRDefault="008D344B" w:rsidP="00F92C43">
            <w:pPr>
              <w:pStyle w:val="ListParagraph"/>
              <w:rPr>
                <w:rFonts w:ascii="Times New Roman" w:hAnsi="Times New Roman" w:cs="Times New Roman"/>
                <w:b/>
                <w:bCs/>
                <w:sz w:val="22"/>
                <w:szCs w:val="22"/>
                <w:lang w:val="lv-LV"/>
              </w:rPr>
            </w:pPr>
          </w:p>
        </w:tc>
      </w:tr>
      <w:tr w:rsidR="00A55FAD" w:rsidRPr="008D344B" w14:paraId="2073FE7F" w14:textId="77777777" w:rsidTr="009F7A9A">
        <w:tc>
          <w:tcPr>
            <w:tcW w:w="818" w:type="dxa"/>
          </w:tcPr>
          <w:p w14:paraId="1200CF67" w14:textId="77777777" w:rsidR="00A55FAD" w:rsidRPr="008D344B" w:rsidRDefault="00A55FAD" w:rsidP="00A55FAD">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2.1.</w:t>
            </w:r>
          </w:p>
        </w:tc>
        <w:tc>
          <w:tcPr>
            <w:tcW w:w="2266" w:type="dxa"/>
          </w:tcPr>
          <w:p w14:paraId="442166AD" w14:textId="77777777" w:rsidR="00A55FAD" w:rsidRPr="008D344B" w:rsidRDefault="00A55FAD" w:rsidP="00A55FA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Bāzes automašīnas atbilstība</w:t>
            </w:r>
          </w:p>
        </w:tc>
        <w:tc>
          <w:tcPr>
            <w:tcW w:w="3733" w:type="dxa"/>
          </w:tcPr>
          <w:p w14:paraId="506CE6E5" w14:textId="44D33916" w:rsidR="00A55FAD" w:rsidRPr="00111AA8" w:rsidRDefault="00A55FAD" w:rsidP="00A55FAD">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Jāatbilst visām mūsdienu prasībām, EURO 6 standartam un jābūt derīgai nepieciešamā sūkņu aprīkojuma montāžai</w:t>
            </w:r>
          </w:p>
        </w:tc>
        <w:tc>
          <w:tcPr>
            <w:tcW w:w="2471" w:type="dxa"/>
          </w:tcPr>
          <w:p w14:paraId="7CE2B62E" w14:textId="77777777" w:rsidR="00A55FAD" w:rsidRPr="008D344B" w:rsidRDefault="00A55FAD" w:rsidP="00A55FAD">
            <w:pPr>
              <w:jc w:val="both"/>
              <w:rPr>
                <w:rFonts w:ascii="Times New Roman" w:hAnsi="Times New Roman" w:cs="Times New Roman"/>
                <w:sz w:val="22"/>
                <w:szCs w:val="22"/>
                <w:lang w:val="lv-LV"/>
              </w:rPr>
            </w:pPr>
          </w:p>
        </w:tc>
      </w:tr>
      <w:tr w:rsidR="00A55FAD" w:rsidRPr="008D344B" w14:paraId="50611428" w14:textId="77777777" w:rsidTr="009F7A9A">
        <w:tc>
          <w:tcPr>
            <w:tcW w:w="818" w:type="dxa"/>
          </w:tcPr>
          <w:p w14:paraId="1CF70450" w14:textId="77777777" w:rsidR="00A55FAD" w:rsidRPr="008D344B" w:rsidRDefault="00A55FAD" w:rsidP="00A55FAD">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lastRenderedPageBreak/>
              <w:t>2.2.</w:t>
            </w:r>
          </w:p>
        </w:tc>
        <w:tc>
          <w:tcPr>
            <w:tcW w:w="2266" w:type="dxa"/>
          </w:tcPr>
          <w:p w14:paraId="4B6D310D" w14:textId="56145D34" w:rsidR="00A55FAD" w:rsidRPr="008D344B" w:rsidRDefault="00A55FAD" w:rsidP="00A55FA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Pilnā masa šasijai (tehniskajā pasē)</w:t>
            </w:r>
          </w:p>
        </w:tc>
        <w:tc>
          <w:tcPr>
            <w:tcW w:w="3733" w:type="dxa"/>
          </w:tcPr>
          <w:p w14:paraId="36FF9E35" w14:textId="5832A684" w:rsidR="00A55FAD" w:rsidRPr="00111AA8" w:rsidRDefault="00A55FAD" w:rsidP="00A55FAD">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Līdz 20 000 kg</w:t>
            </w:r>
          </w:p>
        </w:tc>
        <w:tc>
          <w:tcPr>
            <w:tcW w:w="2471" w:type="dxa"/>
          </w:tcPr>
          <w:p w14:paraId="076532F8" w14:textId="77777777" w:rsidR="00A55FAD" w:rsidRPr="008D344B" w:rsidRDefault="00A55FAD" w:rsidP="00A55FAD">
            <w:pPr>
              <w:jc w:val="both"/>
              <w:rPr>
                <w:rFonts w:ascii="Times New Roman" w:hAnsi="Times New Roman" w:cs="Times New Roman"/>
                <w:sz w:val="22"/>
                <w:szCs w:val="22"/>
                <w:lang w:val="lv-LV"/>
              </w:rPr>
            </w:pPr>
          </w:p>
        </w:tc>
      </w:tr>
      <w:tr w:rsidR="00A55FAD" w:rsidRPr="008D344B" w14:paraId="43171787" w14:textId="77777777" w:rsidTr="009F7A9A">
        <w:tc>
          <w:tcPr>
            <w:tcW w:w="818" w:type="dxa"/>
          </w:tcPr>
          <w:p w14:paraId="374F27FC" w14:textId="77777777" w:rsidR="00A55FAD" w:rsidRPr="008D344B" w:rsidRDefault="00A55FAD" w:rsidP="00A55FAD">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2.3.</w:t>
            </w:r>
          </w:p>
        </w:tc>
        <w:tc>
          <w:tcPr>
            <w:tcW w:w="2266" w:type="dxa"/>
          </w:tcPr>
          <w:p w14:paraId="72BDC623" w14:textId="64F2CABB" w:rsidR="00A55FAD" w:rsidRPr="008D344B" w:rsidRDefault="00A55FAD" w:rsidP="00A55FA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Šasijas formula</w:t>
            </w:r>
          </w:p>
        </w:tc>
        <w:tc>
          <w:tcPr>
            <w:tcW w:w="3733" w:type="dxa"/>
          </w:tcPr>
          <w:p w14:paraId="75671383" w14:textId="4BA89724" w:rsidR="00A55FAD" w:rsidRPr="00111AA8" w:rsidRDefault="00A55FAD" w:rsidP="00A55FAD">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4 x 2, dzenošā tilta bloķēšana</w:t>
            </w:r>
          </w:p>
        </w:tc>
        <w:tc>
          <w:tcPr>
            <w:tcW w:w="2471" w:type="dxa"/>
          </w:tcPr>
          <w:p w14:paraId="0E6490E3" w14:textId="77777777" w:rsidR="00A55FAD" w:rsidRPr="008D344B" w:rsidRDefault="00A55FAD" w:rsidP="00A55FAD">
            <w:pPr>
              <w:jc w:val="both"/>
              <w:rPr>
                <w:rFonts w:ascii="Times New Roman" w:hAnsi="Times New Roman" w:cs="Times New Roman"/>
                <w:sz w:val="22"/>
                <w:szCs w:val="22"/>
                <w:lang w:val="lv-LV"/>
              </w:rPr>
            </w:pPr>
          </w:p>
        </w:tc>
      </w:tr>
      <w:tr w:rsidR="00A55FAD" w:rsidRPr="008D344B" w14:paraId="4D67A7A8" w14:textId="77777777" w:rsidTr="009F7A9A">
        <w:tc>
          <w:tcPr>
            <w:tcW w:w="818" w:type="dxa"/>
          </w:tcPr>
          <w:p w14:paraId="67EE5F52" w14:textId="77777777" w:rsidR="00A55FAD" w:rsidRPr="008D344B" w:rsidRDefault="00A55FAD" w:rsidP="00A55FAD">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2.4.</w:t>
            </w:r>
          </w:p>
        </w:tc>
        <w:tc>
          <w:tcPr>
            <w:tcW w:w="2266" w:type="dxa"/>
          </w:tcPr>
          <w:p w14:paraId="3ECBBF5B" w14:textId="2765CE5B" w:rsidR="00A55FAD" w:rsidRPr="008D344B" w:rsidRDefault="00A55FAD" w:rsidP="00A55FA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Bāzes automašīnas šasijas tips</w:t>
            </w:r>
          </w:p>
        </w:tc>
        <w:tc>
          <w:tcPr>
            <w:tcW w:w="3733" w:type="dxa"/>
          </w:tcPr>
          <w:p w14:paraId="2978D57C" w14:textId="312B3806" w:rsidR="00A55FAD" w:rsidRPr="00111AA8" w:rsidRDefault="00A55FAD" w:rsidP="00A55FAD">
            <w:pPr>
              <w:jc w:val="both"/>
              <w:rPr>
                <w:rFonts w:ascii="Times New Roman" w:hAnsi="Times New Roman" w:cs="Times New Roman"/>
                <w:sz w:val="22"/>
                <w:szCs w:val="22"/>
                <w:lang w:val="lv-LV"/>
              </w:rPr>
            </w:pPr>
            <w:r w:rsidRPr="00111AA8">
              <w:rPr>
                <w:rFonts w:ascii="Times New Roman" w:hAnsi="Times New Roman" w:cs="Times New Roman"/>
                <w:sz w:val="22"/>
                <w:szCs w:val="22"/>
                <w:lang w:val="lv-LV"/>
              </w:rPr>
              <w:t>Rāmja konstrukcijas veidā</w:t>
            </w:r>
          </w:p>
        </w:tc>
        <w:tc>
          <w:tcPr>
            <w:tcW w:w="2471" w:type="dxa"/>
          </w:tcPr>
          <w:p w14:paraId="1BA2BE35" w14:textId="77777777" w:rsidR="00A55FAD" w:rsidRPr="008D344B" w:rsidRDefault="00A55FAD" w:rsidP="00A55FAD">
            <w:pPr>
              <w:jc w:val="both"/>
              <w:rPr>
                <w:rFonts w:ascii="Times New Roman" w:hAnsi="Times New Roman" w:cs="Times New Roman"/>
                <w:sz w:val="22"/>
                <w:szCs w:val="22"/>
                <w:lang w:val="lv-LV"/>
              </w:rPr>
            </w:pPr>
          </w:p>
        </w:tc>
      </w:tr>
      <w:tr w:rsidR="008D344B" w:rsidRPr="008D344B" w14:paraId="156FA0F7" w14:textId="77777777" w:rsidTr="009F7A9A">
        <w:tc>
          <w:tcPr>
            <w:tcW w:w="818" w:type="dxa"/>
          </w:tcPr>
          <w:p w14:paraId="1C97BEE9" w14:textId="77777777"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2.5.</w:t>
            </w:r>
          </w:p>
        </w:tc>
        <w:tc>
          <w:tcPr>
            <w:tcW w:w="2266" w:type="dxa"/>
          </w:tcPr>
          <w:p w14:paraId="0483B32F" w14:textId="3C421E35" w:rsidR="008D344B" w:rsidRPr="008D344B" w:rsidRDefault="00A55FAD"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Aprīkojums (viss)</w:t>
            </w:r>
          </w:p>
        </w:tc>
        <w:tc>
          <w:tcPr>
            <w:tcW w:w="3733" w:type="dxa"/>
          </w:tcPr>
          <w:p w14:paraId="4B7DD0F0" w14:textId="6A018123" w:rsidR="008D344B" w:rsidRPr="008D344B" w:rsidRDefault="00A55FAD"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uzstādījums uz bāzes automašīnas šasijas un jādarbojas ar piedziņu no jaudas atlases kārbas, jaudas atlases kārbas jaudai jābūt pietiekamai, lai aprīkojums varētu darboties atbilstoši rūpnīcas normām</w:t>
            </w:r>
          </w:p>
        </w:tc>
        <w:tc>
          <w:tcPr>
            <w:tcW w:w="2471" w:type="dxa"/>
          </w:tcPr>
          <w:p w14:paraId="34C5703D"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16A51D0E" w14:textId="77777777" w:rsidTr="009F7A9A">
        <w:trPr>
          <w:trHeight w:val="173"/>
        </w:trPr>
        <w:tc>
          <w:tcPr>
            <w:tcW w:w="818" w:type="dxa"/>
            <w:vMerge w:val="restart"/>
          </w:tcPr>
          <w:p w14:paraId="1723AFF6" w14:textId="720C4A82"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2.</w:t>
            </w:r>
            <w:r w:rsidR="00A55FAD">
              <w:rPr>
                <w:rFonts w:ascii="Times New Roman" w:hAnsi="Times New Roman" w:cs="Times New Roman"/>
                <w:sz w:val="22"/>
                <w:szCs w:val="22"/>
                <w:lang w:val="lv-LV"/>
              </w:rPr>
              <w:t>6</w:t>
            </w:r>
            <w:r w:rsidRPr="008D344B">
              <w:rPr>
                <w:rFonts w:ascii="Times New Roman" w:hAnsi="Times New Roman" w:cs="Times New Roman"/>
                <w:sz w:val="22"/>
                <w:szCs w:val="22"/>
                <w:lang w:val="lv-LV"/>
              </w:rPr>
              <w:t>.</w:t>
            </w:r>
          </w:p>
        </w:tc>
        <w:tc>
          <w:tcPr>
            <w:tcW w:w="2266" w:type="dxa"/>
            <w:vMerge w:val="restart"/>
          </w:tcPr>
          <w:p w14:paraId="4F221D40"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Bākuguns signāliem</w:t>
            </w:r>
          </w:p>
        </w:tc>
        <w:tc>
          <w:tcPr>
            <w:tcW w:w="3733" w:type="dxa"/>
          </w:tcPr>
          <w:p w14:paraId="6AC8F285"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Ne mazāk par 3 (trim)</w:t>
            </w:r>
          </w:p>
        </w:tc>
        <w:tc>
          <w:tcPr>
            <w:tcW w:w="2471" w:type="dxa"/>
          </w:tcPr>
          <w:p w14:paraId="3A0CC317"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075693B6" w14:textId="77777777" w:rsidTr="009F7A9A">
        <w:trPr>
          <w:trHeight w:val="171"/>
        </w:trPr>
        <w:tc>
          <w:tcPr>
            <w:tcW w:w="818" w:type="dxa"/>
            <w:vMerge/>
          </w:tcPr>
          <w:p w14:paraId="57585171" w14:textId="77777777" w:rsidR="008D344B" w:rsidRPr="008D344B" w:rsidRDefault="008D344B" w:rsidP="00F92C43">
            <w:pPr>
              <w:jc w:val="center"/>
              <w:rPr>
                <w:rFonts w:ascii="Times New Roman" w:hAnsi="Times New Roman" w:cs="Times New Roman"/>
                <w:sz w:val="22"/>
                <w:szCs w:val="22"/>
                <w:lang w:val="lv-LV"/>
              </w:rPr>
            </w:pPr>
          </w:p>
        </w:tc>
        <w:tc>
          <w:tcPr>
            <w:tcW w:w="2266" w:type="dxa"/>
            <w:vMerge/>
          </w:tcPr>
          <w:p w14:paraId="72392E18"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16AA4AF4"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2 (divi) uz autovadītāja kabīnes</w:t>
            </w:r>
          </w:p>
        </w:tc>
        <w:tc>
          <w:tcPr>
            <w:tcW w:w="2471" w:type="dxa"/>
          </w:tcPr>
          <w:p w14:paraId="1E0A2C6A"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722E2E26" w14:textId="77777777" w:rsidTr="009F7A9A">
        <w:trPr>
          <w:trHeight w:val="171"/>
        </w:trPr>
        <w:tc>
          <w:tcPr>
            <w:tcW w:w="818" w:type="dxa"/>
            <w:vMerge/>
          </w:tcPr>
          <w:p w14:paraId="1F6D5F3F" w14:textId="77777777" w:rsidR="008D344B" w:rsidRPr="008D344B" w:rsidRDefault="008D344B" w:rsidP="00F92C43">
            <w:pPr>
              <w:jc w:val="center"/>
              <w:rPr>
                <w:rFonts w:ascii="Times New Roman" w:hAnsi="Times New Roman" w:cs="Times New Roman"/>
                <w:sz w:val="22"/>
                <w:szCs w:val="22"/>
                <w:lang w:val="lv-LV"/>
              </w:rPr>
            </w:pPr>
          </w:p>
        </w:tc>
        <w:tc>
          <w:tcPr>
            <w:tcW w:w="2266" w:type="dxa"/>
            <w:vMerge/>
          </w:tcPr>
          <w:p w14:paraId="41EBBB38"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0B7A2A30"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1 (viens) – automašīnas aizmugures daļā</w:t>
            </w:r>
          </w:p>
        </w:tc>
        <w:tc>
          <w:tcPr>
            <w:tcW w:w="2471" w:type="dxa"/>
          </w:tcPr>
          <w:p w14:paraId="68B13AEB"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25646DCF" w14:textId="77777777" w:rsidTr="009F7A9A">
        <w:tc>
          <w:tcPr>
            <w:tcW w:w="818" w:type="dxa"/>
          </w:tcPr>
          <w:p w14:paraId="57203F45" w14:textId="4E4ED61C"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2.</w:t>
            </w:r>
            <w:r w:rsidR="00A55FAD">
              <w:rPr>
                <w:rFonts w:ascii="Times New Roman" w:hAnsi="Times New Roman" w:cs="Times New Roman"/>
                <w:sz w:val="22"/>
                <w:szCs w:val="22"/>
                <w:lang w:val="lv-LV"/>
              </w:rPr>
              <w:t>7</w:t>
            </w:r>
            <w:r w:rsidRPr="008D344B">
              <w:rPr>
                <w:rFonts w:ascii="Times New Roman" w:hAnsi="Times New Roman" w:cs="Times New Roman"/>
                <w:sz w:val="22"/>
                <w:szCs w:val="22"/>
                <w:lang w:val="lv-LV"/>
              </w:rPr>
              <w:t>.</w:t>
            </w:r>
          </w:p>
        </w:tc>
        <w:tc>
          <w:tcPr>
            <w:tcW w:w="2266" w:type="dxa"/>
          </w:tcPr>
          <w:p w14:paraId="0B2830FB"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Atgāzu izplūdes sistēmas izvada caurule </w:t>
            </w:r>
          </w:p>
        </w:tc>
        <w:tc>
          <w:tcPr>
            <w:tcW w:w="3733" w:type="dxa"/>
          </w:tcPr>
          <w:p w14:paraId="1FEBCAC7"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Ar vertikālo izvadu</w:t>
            </w:r>
          </w:p>
        </w:tc>
        <w:tc>
          <w:tcPr>
            <w:tcW w:w="2471" w:type="dxa"/>
          </w:tcPr>
          <w:p w14:paraId="33CEF39C"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369BB56B" w14:textId="77777777" w:rsidTr="009F7A9A">
        <w:trPr>
          <w:trHeight w:val="296"/>
        </w:trPr>
        <w:tc>
          <w:tcPr>
            <w:tcW w:w="818" w:type="dxa"/>
            <w:vMerge w:val="restart"/>
          </w:tcPr>
          <w:p w14:paraId="18D55247" w14:textId="536EB54D"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2.</w:t>
            </w:r>
            <w:r w:rsidR="00A55FAD">
              <w:rPr>
                <w:rFonts w:ascii="Times New Roman" w:hAnsi="Times New Roman" w:cs="Times New Roman"/>
                <w:sz w:val="22"/>
                <w:szCs w:val="22"/>
                <w:lang w:val="lv-LV"/>
              </w:rPr>
              <w:t>8</w:t>
            </w:r>
            <w:r w:rsidRPr="008D344B">
              <w:rPr>
                <w:rFonts w:ascii="Times New Roman" w:hAnsi="Times New Roman" w:cs="Times New Roman"/>
                <w:sz w:val="22"/>
                <w:szCs w:val="22"/>
                <w:lang w:val="lv-LV"/>
              </w:rPr>
              <w:t>.</w:t>
            </w:r>
          </w:p>
        </w:tc>
        <w:tc>
          <w:tcPr>
            <w:tcW w:w="2266" w:type="dxa"/>
            <w:vMerge w:val="restart"/>
          </w:tcPr>
          <w:p w14:paraId="4AC22A7C"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Papildu aprīkojums:</w:t>
            </w:r>
          </w:p>
          <w:p w14:paraId="15E4B5D6"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02207D9B"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Domkrats</w:t>
            </w:r>
          </w:p>
        </w:tc>
        <w:tc>
          <w:tcPr>
            <w:tcW w:w="2471" w:type="dxa"/>
          </w:tcPr>
          <w:p w14:paraId="337F52E4"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5EDE101F" w14:textId="77777777" w:rsidTr="009F7A9A">
        <w:trPr>
          <w:trHeight w:val="332"/>
        </w:trPr>
        <w:tc>
          <w:tcPr>
            <w:tcW w:w="818" w:type="dxa"/>
            <w:vMerge/>
          </w:tcPr>
          <w:p w14:paraId="0E8BAA62" w14:textId="77777777" w:rsidR="008D344B" w:rsidRPr="008D344B" w:rsidRDefault="008D344B" w:rsidP="00F92C43">
            <w:pPr>
              <w:jc w:val="center"/>
              <w:rPr>
                <w:rFonts w:ascii="Times New Roman" w:hAnsi="Times New Roman" w:cs="Times New Roman"/>
                <w:sz w:val="22"/>
                <w:szCs w:val="22"/>
                <w:lang w:val="lv-LV"/>
              </w:rPr>
            </w:pPr>
          </w:p>
        </w:tc>
        <w:tc>
          <w:tcPr>
            <w:tcW w:w="2266" w:type="dxa"/>
            <w:vMerge/>
          </w:tcPr>
          <w:p w14:paraId="1F142348"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629A450A"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Riteņu pretizkustēšanās paliktņi</w:t>
            </w:r>
          </w:p>
        </w:tc>
        <w:tc>
          <w:tcPr>
            <w:tcW w:w="2471" w:type="dxa"/>
          </w:tcPr>
          <w:p w14:paraId="53578033"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00404ABB" w14:textId="77777777" w:rsidTr="009F7A9A">
        <w:trPr>
          <w:trHeight w:val="359"/>
        </w:trPr>
        <w:tc>
          <w:tcPr>
            <w:tcW w:w="818" w:type="dxa"/>
            <w:vMerge/>
          </w:tcPr>
          <w:p w14:paraId="081D6F2C" w14:textId="77777777" w:rsidR="008D344B" w:rsidRPr="008D344B" w:rsidRDefault="008D344B" w:rsidP="00F92C43">
            <w:pPr>
              <w:jc w:val="center"/>
              <w:rPr>
                <w:rFonts w:ascii="Times New Roman" w:hAnsi="Times New Roman" w:cs="Times New Roman"/>
                <w:sz w:val="22"/>
                <w:szCs w:val="22"/>
                <w:lang w:val="lv-LV"/>
              </w:rPr>
            </w:pPr>
          </w:p>
        </w:tc>
        <w:tc>
          <w:tcPr>
            <w:tcW w:w="2266" w:type="dxa"/>
            <w:vMerge/>
          </w:tcPr>
          <w:p w14:paraId="6C3EB2C3"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3C5CE37E"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Riteņu piepumpēšanas šļūtene</w:t>
            </w:r>
          </w:p>
        </w:tc>
        <w:tc>
          <w:tcPr>
            <w:tcW w:w="2471" w:type="dxa"/>
          </w:tcPr>
          <w:p w14:paraId="52902DF7"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32616B02" w14:textId="77777777" w:rsidTr="009F7A9A">
        <w:trPr>
          <w:trHeight w:val="341"/>
        </w:trPr>
        <w:tc>
          <w:tcPr>
            <w:tcW w:w="818" w:type="dxa"/>
            <w:vMerge/>
          </w:tcPr>
          <w:p w14:paraId="3D7F8DEC" w14:textId="77777777" w:rsidR="008D344B" w:rsidRPr="008D344B" w:rsidRDefault="008D344B" w:rsidP="00F92C43">
            <w:pPr>
              <w:jc w:val="center"/>
              <w:rPr>
                <w:rFonts w:ascii="Times New Roman" w:hAnsi="Times New Roman" w:cs="Times New Roman"/>
                <w:sz w:val="22"/>
                <w:szCs w:val="22"/>
                <w:lang w:val="lv-LV"/>
              </w:rPr>
            </w:pPr>
          </w:p>
        </w:tc>
        <w:tc>
          <w:tcPr>
            <w:tcW w:w="2266" w:type="dxa"/>
            <w:vMerge/>
          </w:tcPr>
          <w:p w14:paraId="61747418"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4B96B162"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Aptieciņa</w:t>
            </w:r>
          </w:p>
        </w:tc>
        <w:tc>
          <w:tcPr>
            <w:tcW w:w="2471" w:type="dxa"/>
          </w:tcPr>
          <w:p w14:paraId="6F1FCF52"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32CD51FA" w14:textId="77777777" w:rsidTr="009F7A9A">
        <w:trPr>
          <w:trHeight w:val="326"/>
        </w:trPr>
        <w:tc>
          <w:tcPr>
            <w:tcW w:w="818" w:type="dxa"/>
            <w:vMerge/>
          </w:tcPr>
          <w:p w14:paraId="5E530D0F" w14:textId="77777777" w:rsidR="008D344B" w:rsidRPr="008D344B" w:rsidRDefault="008D344B" w:rsidP="00F92C43">
            <w:pPr>
              <w:jc w:val="center"/>
              <w:rPr>
                <w:rFonts w:ascii="Times New Roman" w:hAnsi="Times New Roman" w:cs="Times New Roman"/>
                <w:sz w:val="22"/>
                <w:szCs w:val="22"/>
                <w:lang w:val="lv-LV"/>
              </w:rPr>
            </w:pPr>
          </w:p>
        </w:tc>
        <w:tc>
          <w:tcPr>
            <w:tcW w:w="2266" w:type="dxa"/>
            <w:vMerge/>
          </w:tcPr>
          <w:p w14:paraId="3328D06B"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3FD055CA" w14:textId="77777777" w:rsidR="008D344B" w:rsidRPr="008D344B" w:rsidRDefault="008D344B" w:rsidP="00F92C43">
            <w:pPr>
              <w:rPr>
                <w:rFonts w:ascii="Times New Roman" w:hAnsi="Times New Roman" w:cs="Times New Roman"/>
                <w:sz w:val="22"/>
                <w:szCs w:val="22"/>
                <w:lang w:val="lv-LV"/>
              </w:rPr>
            </w:pPr>
            <w:r w:rsidRPr="008D344B">
              <w:rPr>
                <w:rFonts w:ascii="Times New Roman" w:hAnsi="Times New Roman" w:cs="Times New Roman"/>
                <w:sz w:val="22"/>
                <w:szCs w:val="22"/>
                <w:lang w:val="lv-LV"/>
              </w:rPr>
              <w:t>Instrumentu komplekts</w:t>
            </w:r>
          </w:p>
        </w:tc>
        <w:tc>
          <w:tcPr>
            <w:tcW w:w="2471" w:type="dxa"/>
          </w:tcPr>
          <w:p w14:paraId="3677F3B6" w14:textId="77777777" w:rsidR="008D344B" w:rsidRPr="008D344B" w:rsidRDefault="008D344B" w:rsidP="00F92C43">
            <w:pPr>
              <w:rPr>
                <w:rFonts w:ascii="Times New Roman" w:hAnsi="Times New Roman" w:cs="Times New Roman"/>
                <w:sz w:val="22"/>
                <w:szCs w:val="22"/>
                <w:lang w:val="lv-LV"/>
              </w:rPr>
            </w:pPr>
          </w:p>
        </w:tc>
      </w:tr>
      <w:tr w:rsidR="008D344B" w:rsidRPr="008D344B" w14:paraId="3CCD0405" w14:textId="77777777" w:rsidTr="009F7A9A">
        <w:trPr>
          <w:trHeight w:val="326"/>
        </w:trPr>
        <w:tc>
          <w:tcPr>
            <w:tcW w:w="818" w:type="dxa"/>
            <w:vMerge/>
          </w:tcPr>
          <w:p w14:paraId="09CEBAE4" w14:textId="77777777" w:rsidR="008D344B" w:rsidRPr="008D344B" w:rsidRDefault="008D344B" w:rsidP="00F92C43">
            <w:pPr>
              <w:jc w:val="center"/>
              <w:rPr>
                <w:rFonts w:ascii="Times New Roman" w:hAnsi="Times New Roman" w:cs="Times New Roman"/>
                <w:sz w:val="22"/>
                <w:szCs w:val="22"/>
                <w:lang w:val="lv-LV"/>
              </w:rPr>
            </w:pPr>
          </w:p>
        </w:tc>
        <w:tc>
          <w:tcPr>
            <w:tcW w:w="2266" w:type="dxa"/>
            <w:vMerge/>
          </w:tcPr>
          <w:p w14:paraId="5AE472DA"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0916ED9D" w14:textId="77777777" w:rsidR="008D344B" w:rsidRPr="008D344B" w:rsidRDefault="008D344B" w:rsidP="00F92C43">
            <w:pPr>
              <w:rPr>
                <w:rFonts w:ascii="Times New Roman" w:hAnsi="Times New Roman" w:cs="Times New Roman"/>
                <w:sz w:val="22"/>
                <w:szCs w:val="22"/>
                <w:lang w:val="lv-LV"/>
              </w:rPr>
            </w:pPr>
            <w:r w:rsidRPr="008D344B">
              <w:rPr>
                <w:rFonts w:ascii="Times New Roman" w:hAnsi="Times New Roman" w:cs="Times New Roman"/>
                <w:sz w:val="22"/>
                <w:szCs w:val="22"/>
                <w:lang w:val="lv-LV"/>
              </w:rPr>
              <w:t>Avārijas apstāšanas zīme – 2 gab.</w:t>
            </w:r>
          </w:p>
        </w:tc>
        <w:tc>
          <w:tcPr>
            <w:tcW w:w="2471" w:type="dxa"/>
          </w:tcPr>
          <w:p w14:paraId="4FA66066" w14:textId="77777777" w:rsidR="008D344B" w:rsidRPr="008D344B" w:rsidRDefault="008D344B" w:rsidP="00F92C43">
            <w:pPr>
              <w:rPr>
                <w:rFonts w:ascii="Times New Roman" w:hAnsi="Times New Roman" w:cs="Times New Roman"/>
                <w:sz w:val="22"/>
                <w:szCs w:val="22"/>
                <w:lang w:val="lv-LV"/>
              </w:rPr>
            </w:pPr>
          </w:p>
        </w:tc>
      </w:tr>
      <w:tr w:rsidR="008D344B" w:rsidRPr="008D344B" w14:paraId="0FEBBA9C" w14:textId="77777777" w:rsidTr="009F7A9A">
        <w:trPr>
          <w:trHeight w:val="326"/>
        </w:trPr>
        <w:tc>
          <w:tcPr>
            <w:tcW w:w="818" w:type="dxa"/>
            <w:vMerge/>
          </w:tcPr>
          <w:p w14:paraId="201FFAED" w14:textId="77777777" w:rsidR="008D344B" w:rsidRPr="008D344B" w:rsidRDefault="008D344B" w:rsidP="00F92C43">
            <w:pPr>
              <w:jc w:val="center"/>
              <w:rPr>
                <w:rFonts w:ascii="Times New Roman" w:hAnsi="Times New Roman" w:cs="Times New Roman"/>
                <w:sz w:val="22"/>
                <w:szCs w:val="22"/>
                <w:lang w:val="lv-LV"/>
              </w:rPr>
            </w:pPr>
          </w:p>
        </w:tc>
        <w:tc>
          <w:tcPr>
            <w:tcW w:w="2266" w:type="dxa"/>
            <w:vMerge/>
          </w:tcPr>
          <w:p w14:paraId="05EA180A"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00A8E51E" w14:textId="77777777" w:rsidR="008D344B" w:rsidRPr="008D344B" w:rsidRDefault="008D344B" w:rsidP="00F92C43">
            <w:pPr>
              <w:rPr>
                <w:rFonts w:ascii="Times New Roman" w:hAnsi="Times New Roman" w:cs="Times New Roman"/>
                <w:sz w:val="22"/>
                <w:szCs w:val="22"/>
                <w:lang w:val="lv-LV"/>
              </w:rPr>
            </w:pPr>
            <w:r w:rsidRPr="008D344B">
              <w:rPr>
                <w:rFonts w:ascii="Times New Roman" w:hAnsi="Times New Roman" w:cs="Times New Roman"/>
                <w:sz w:val="22"/>
                <w:szCs w:val="22"/>
                <w:lang w:val="lv-LV"/>
              </w:rPr>
              <w:t>Pārnesams lukturis</w:t>
            </w:r>
          </w:p>
        </w:tc>
        <w:tc>
          <w:tcPr>
            <w:tcW w:w="2471" w:type="dxa"/>
          </w:tcPr>
          <w:p w14:paraId="6A6A6D30" w14:textId="77777777" w:rsidR="008D344B" w:rsidRPr="008D344B" w:rsidRDefault="008D344B" w:rsidP="00F92C43">
            <w:pPr>
              <w:rPr>
                <w:rFonts w:ascii="Times New Roman" w:hAnsi="Times New Roman" w:cs="Times New Roman"/>
                <w:sz w:val="22"/>
                <w:szCs w:val="22"/>
                <w:lang w:val="lv-LV"/>
              </w:rPr>
            </w:pPr>
          </w:p>
        </w:tc>
      </w:tr>
      <w:tr w:rsidR="008D344B" w:rsidRPr="008D344B" w14:paraId="1393C850" w14:textId="77777777" w:rsidTr="009F7A9A">
        <w:trPr>
          <w:trHeight w:val="326"/>
        </w:trPr>
        <w:tc>
          <w:tcPr>
            <w:tcW w:w="818" w:type="dxa"/>
            <w:vMerge/>
          </w:tcPr>
          <w:p w14:paraId="6162AE63" w14:textId="77777777" w:rsidR="008D344B" w:rsidRPr="008D344B" w:rsidRDefault="008D344B" w:rsidP="00F92C43">
            <w:pPr>
              <w:jc w:val="center"/>
              <w:rPr>
                <w:rFonts w:ascii="Times New Roman" w:hAnsi="Times New Roman" w:cs="Times New Roman"/>
                <w:sz w:val="22"/>
                <w:szCs w:val="22"/>
                <w:lang w:val="lv-LV"/>
              </w:rPr>
            </w:pPr>
          </w:p>
        </w:tc>
        <w:tc>
          <w:tcPr>
            <w:tcW w:w="2266" w:type="dxa"/>
            <w:vMerge/>
          </w:tcPr>
          <w:p w14:paraId="21C90341"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378E8EAF" w14:textId="77777777" w:rsidR="008D344B" w:rsidRPr="008D344B" w:rsidRDefault="008D344B" w:rsidP="00F92C43">
            <w:pPr>
              <w:rPr>
                <w:rFonts w:ascii="Times New Roman" w:hAnsi="Times New Roman" w:cs="Times New Roman"/>
                <w:sz w:val="22"/>
                <w:szCs w:val="22"/>
                <w:lang w:val="lv-LV"/>
              </w:rPr>
            </w:pPr>
            <w:r w:rsidRPr="008D344B">
              <w:rPr>
                <w:rFonts w:ascii="Times New Roman" w:hAnsi="Times New Roman" w:cs="Times New Roman"/>
                <w:sz w:val="22"/>
                <w:szCs w:val="22"/>
                <w:lang w:val="lv-LV"/>
              </w:rPr>
              <w:t>Ugunsdzēsības aparāts 2 kg – 1 gab.</w:t>
            </w:r>
          </w:p>
        </w:tc>
        <w:tc>
          <w:tcPr>
            <w:tcW w:w="2471" w:type="dxa"/>
          </w:tcPr>
          <w:p w14:paraId="7304A0A5" w14:textId="77777777" w:rsidR="008D344B" w:rsidRPr="008D344B" w:rsidRDefault="008D344B" w:rsidP="00F92C43">
            <w:pPr>
              <w:rPr>
                <w:rFonts w:ascii="Times New Roman" w:hAnsi="Times New Roman" w:cs="Times New Roman"/>
                <w:sz w:val="22"/>
                <w:szCs w:val="22"/>
                <w:lang w:val="lv-LV"/>
              </w:rPr>
            </w:pPr>
          </w:p>
        </w:tc>
      </w:tr>
      <w:tr w:rsidR="008D344B" w:rsidRPr="008D344B" w14:paraId="62D60401" w14:textId="77777777" w:rsidTr="009F7A9A">
        <w:trPr>
          <w:trHeight w:val="326"/>
        </w:trPr>
        <w:tc>
          <w:tcPr>
            <w:tcW w:w="818" w:type="dxa"/>
            <w:vMerge/>
          </w:tcPr>
          <w:p w14:paraId="27786DF8" w14:textId="77777777" w:rsidR="008D344B" w:rsidRPr="008D344B" w:rsidRDefault="008D344B" w:rsidP="00F92C43">
            <w:pPr>
              <w:jc w:val="center"/>
              <w:rPr>
                <w:rFonts w:ascii="Times New Roman" w:hAnsi="Times New Roman" w:cs="Times New Roman"/>
                <w:sz w:val="22"/>
                <w:szCs w:val="22"/>
                <w:lang w:val="lv-LV"/>
              </w:rPr>
            </w:pPr>
          </w:p>
        </w:tc>
        <w:tc>
          <w:tcPr>
            <w:tcW w:w="2266" w:type="dxa"/>
            <w:vMerge/>
          </w:tcPr>
          <w:p w14:paraId="521F92D1"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41B26049" w14:textId="1CAE912B" w:rsidR="008D344B" w:rsidRPr="008D344B" w:rsidRDefault="008D344B" w:rsidP="00535EC2">
            <w:pPr>
              <w:rPr>
                <w:rFonts w:ascii="Times New Roman" w:hAnsi="Times New Roman" w:cs="Times New Roman"/>
                <w:sz w:val="22"/>
                <w:szCs w:val="22"/>
                <w:lang w:val="lv-LV"/>
              </w:rPr>
            </w:pPr>
            <w:r w:rsidRPr="008D344B">
              <w:rPr>
                <w:rFonts w:ascii="Times New Roman" w:hAnsi="Times New Roman" w:cs="Times New Roman"/>
                <w:sz w:val="22"/>
                <w:szCs w:val="22"/>
                <w:lang w:val="lv-LV"/>
              </w:rPr>
              <w:t>Aizveramo sekciju esamība uz bāzes automašīnas rāmja šļūteņu un aizveramo atvilktņu instrumentu glabāšanai</w:t>
            </w:r>
          </w:p>
        </w:tc>
        <w:tc>
          <w:tcPr>
            <w:tcW w:w="2471" w:type="dxa"/>
          </w:tcPr>
          <w:p w14:paraId="7324B8E4" w14:textId="77777777" w:rsidR="008D344B" w:rsidRPr="008D344B" w:rsidRDefault="008D344B" w:rsidP="00F92C43">
            <w:pPr>
              <w:rPr>
                <w:rFonts w:ascii="Times New Roman" w:hAnsi="Times New Roman" w:cs="Times New Roman"/>
                <w:sz w:val="22"/>
                <w:szCs w:val="22"/>
                <w:lang w:val="lv-LV"/>
              </w:rPr>
            </w:pPr>
          </w:p>
        </w:tc>
      </w:tr>
      <w:tr w:rsidR="008D344B" w:rsidRPr="008D344B" w14:paraId="4C5AE911" w14:textId="77777777" w:rsidTr="009A3933">
        <w:trPr>
          <w:trHeight w:val="326"/>
        </w:trPr>
        <w:tc>
          <w:tcPr>
            <w:tcW w:w="6817" w:type="dxa"/>
            <w:gridSpan w:val="3"/>
            <w:shd w:val="clear" w:color="auto" w:fill="BFBFBF" w:themeFill="background1" w:themeFillShade="BF"/>
          </w:tcPr>
          <w:p w14:paraId="476479E6" w14:textId="77777777" w:rsidR="008D344B" w:rsidRPr="008D344B" w:rsidRDefault="008D344B" w:rsidP="00F92C43">
            <w:pPr>
              <w:jc w:val="center"/>
              <w:rPr>
                <w:rFonts w:ascii="Times New Roman" w:hAnsi="Times New Roman" w:cs="Times New Roman"/>
                <w:b/>
                <w:bCs/>
                <w:sz w:val="22"/>
                <w:szCs w:val="22"/>
                <w:lang w:val="lv-LV"/>
              </w:rPr>
            </w:pPr>
          </w:p>
          <w:p w14:paraId="74A536BB" w14:textId="77777777" w:rsidR="008D344B" w:rsidRPr="008D344B" w:rsidRDefault="008D344B" w:rsidP="009A3933">
            <w:pPr>
              <w:pStyle w:val="ListParagraph"/>
              <w:numPr>
                <w:ilvl w:val="0"/>
                <w:numId w:val="13"/>
              </w:numPr>
              <w:shd w:val="clear" w:color="auto" w:fill="BFBFBF" w:themeFill="background1" w:themeFillShade="BF"/>
              <w:jc w:val="center"/>
              <w:rPr>
                <w:rFonts w:ascii="Times New Roman" w:hAnsi="Times New Roman" w:cs="Times New Roman"/>
                <w:sz w:val="22"/>
                <w:szCs w:val="22"/>
                <w:lang w:val="lv-LV"/>
              </w:rPr>
            </w:pPr>
            <w:r w:rsidRPr="008D344B">
              <w:rPr>
                <w:rFonts w:ascii="Times New Roman" w:hAnsi="Times New Roman" w:cs="Times New Roman"/>
                <w:b/>
                <w:bCs/>
                <w:sz w:val="22"/>
                <w:szCs w:val="22"/>
                <w:lang w:val="lv-LV"/>
              </w:rPr>
              <w:t>PRASĪBAS DZINĒJAM</w:t>
            </w:r>
          </w:p>
          <w:p w14:paraId="01319D66" w14:textId="77777777" w:rsidR="008D344B" w:rsidRPr="008D344B" w:rsidRDefault="008D344B" w:rsidP="00F92C43">
            <w:pPr>
              <w:jc w:val="center"/>
              <w:rPr>
                <w:rFonts w:ascii="Times New Roman" w:hAnsi="Times New Roman" w:cs="Times New Roman"/>
                <w:sz w:val="22"/>
                <w:szCs w:val="22"/>
                <w:lang w:val="lv-LV"/>
              </w:rPr>
            </w:pPr>
          </w:p>
        </w:tc>
        <w:tc>
          <w:tcPr>
            <w:tcW w:w="2471" w:type="dxa"/>
            <w:shd w:val="clear" w:color="auto" w:fill="BFBFBF" w:themeFill="background1" w:themeFillShade="BF"/>
          </w:tcPr>
          <w:p w14:paraId="676FF019" w14:textId="77777777" w:rsidR="008D344B" w:rsidRPr="008D344B" w:rsidRDefault="008D344B" w:rsidP="00F92C43">
            <w:pPr>
              <w:jc w:val="center"/>
              <w:rPr>
                <w:rFonts w:ascii="Times New Roman" w:hAnsi="Times New Roman" w:cs="Times New Roman"/>
                <w:b/>
                <w:bCs/>
                <w:sz w:val="22"/>
                <w:szCs w:val="22"/>
                <w:lang w:val="lv-LV"/>
              </w:rPr>
            </w:pPr>
          </w:p>
        </w:tc>
      </w:tr>
      <w:tr w:rsidR="008D344B" w:rsidRPr="008D344B" w14:paraId="7EDC1DCE" w14:textId="77777777" w:rsidTr="009F7A9A">
        <w:tc>
          <w:tcPr>
            <w:tcW w:w="818" w:type="dxa"/>
          </w:tcPr>
          <w:p w14:paraId="56AC0B63" w14:textId="77777777"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3.1.</w:t>
            </w:r>
          </w:p>
        </w:tc>
        <w:tc>
          <w:tcPr>
            <w:tcW w:w="2266" w:type="dxa"/>
          </w:tcPr>
          <w:p w14:paraId="213DC97B"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Dzinēja tips</w:t>
            </w:r>
          </w:p>
        </w:tc>
        <w:tc>
          <w:tcPr>
            <w:tcW w:w="3733" w:type="dxa"/>
          </w:tcPr>
          <w:p w14:paraId="5A673877"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Dīzeļa</w:t>
            </w:r>
          </w:p>
        </w:tc>
        <w:tc>
          <w:tcPr>
            <w:tcW w:w="2471" w:type="dxa"/>
          </w:tcPr>
          <w:p w14:paraId="44EE23B1"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7D6D6435" w14:textId="77777777" w:rsidTr="009F7A9A">
        <w:tc>
          <w:tcPr>
            <w:tcW w:w="818" w:type="dxa"/>
          </w:tcPr>
          <w:p w14:paraId="5D70663D" w14:textId="77777777" w:rsidR="008D344B" w:rsidRPr="008D344B" w:rsidRDefault="008D344B" w:rsidP="00F92C43">
            <w:pPr>
              <w:jc w:val="center"/>
              <w:rPr>
                <w:rFonts w:ascii="Times New Roman" w:hAnsi="Times New Roman" w:cs="Times New Roman"/>
                <w:sz w:val="22"/>
                <w:szCs w:val="22"/>
                <w:lang w:val="lv-LV"/>
              </w:rPr>
            </w:pPr>
          </w:p>
        </w:tc>
        <w:tc>
          <w:tcPr>
            <w:tcW w:w="2266" w:type="dxa"/>
          </w:tcPr>
          <w:p w14:paraId="3C0F1C7C"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Vides klase</w:t>
            </w:r>
          </w:p>
        </w:tc>
        <w:tc>
          <w:tcPr>
            <w:tcW w:w="3733" w:type="dxa"/>
          </w:tcPr>
          <w:p w14:paraId="2AC49139"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Ne mazāk kā EURO 6</w:t>
            </w:r>
          </w:p>
        </w:tc>
        <w:tc>
          <w:tcPr>
            <w:tcW w:w="2471" w:type="dxa"/>
          </w:tcPr>
          <w:p w14:paraId="5203F8D2"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04C31C27" w14:textId="77777777" w:rsidTr="009F7A9A">
        <w:tc>
          <w:tcPr>
            <w:tcW w:w="818" w:type="dxa"/>
          </w:tcPr>
          <w:p w14:paraId="68AA2FE0" w14:textId="77777777"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3.2.</w:t>
            </w:r>
          </w:p>
        </w:tc>
        <w:tc>
          <w:tcPr>
            <w:tcW w:w="2266" w:type="dxa"/>
          </w:tcPr>
          <w:p w14:paraId="63FB907F"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Motora nodalījums</w:t>
            </w:r>
          </w:p>
        </w:tc>
        <w:tc>
          <w:tcPr>
            <w:tcW w:w="3733" w:type="dxa"/>
          </w:tcPr>
          <w:p w14:paraId="44E33619"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Aprīkotam ar ērtu pieeju dzinējam ikdienas apskatu, tehniskās apkalpošanas veikšanai</w:t>
            </w:r>
          </w:p>
        </w:tc>
        <w:tc>
          <w:tcPr>
            <w:tcW w:w="2471" w:type="dxa"/>
          </w:tcPr>
          <w:p w14:paraId="5B9F2E61"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363119E5" w14:textId="77777777" w:rsidTr="009F7A9A">
        <w:tc>
          <w:tcPr>
            <w:tcW w:w="818" w:type="dxa"/>
          </w:tcPr>
          <w:p w14:paraId="4C1BC0A2" w14:textId="77777777"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3.3.</w:t>
            </w:r>
          </w:p>
        </w:tc>
        <w:tc>
          <w:tcPr>
            <w:tcW w:w="2266" w:type="dxa"/>
          </w:tcPr>
          <w:p w14:paraId="5FB9F718"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Jauda </w:t>
            </w:r>
          </w:p>
          <w:p w14:paraId="7C49314D"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(stabilam un ilgam dzinēja darba mūžam)</w:t>
            </w:r>
          </w:p>
        </w:tc>
        <w:tc>
          <w:tcPr>
            <w:tcW w:w="3733" w:type="dxa"/>
          </w:tcPr>
          <w:p w14:paraId="74418763" w14:textId="77777777" w:rsidR="00A55FAD" w:rsidRPr="00A55FAD" w:rsidRDefault="00A55FAD" w:rsidP="00A55FAD">
            <w:pPr>
              <w:spacing w:after="160" w:line="259" w:lineRule="auto"/>
              <w:jc w:val="both"/>
              <w:rPr>
                <w:rFonts w:ascii="Times New Roman" w:hAnsi="Times New Roman" w:cs="Times New Roman"/>
                <w:kern w:val="2"/>
                <w:sz w:val="22"/>
                <w:szCs w:val="22"/>
                <w14:ligatures w14:val="standardContextual"/>
              </w:rPr>
            </w:pPr>
            <w:r w:rsidRPr="00A55FAD">
              <w:rPr>
                <w:rFonts w:ascii="Times New Roman" w:hAnsi="Times New Roman" w:cs="Times New Roman"/>
                <w:kern w:val="2"/>
                <w:sz w:val="22"/>
                <w:szCs w:val="22"/>
                <w14:ligatures w14:val="standardContextual"/>
              </w:rPr>
              <w:t>Ne mazāka par 300 līdz 360 Zs</w:t>
            </w:r>
          </w:p>
          <w:p w14:paraId="445D93AF" w14:textId="6D807626" w:rsidR="008D344B" w:rsidRPr="008D344B" w:rsidRDefault="008D344B" w:rsidP="00F92C43">
            <w:pPr>
              <w:jc w:val="both"/>
              <w:rPr>
                <w:rFonts w:ascii="Times New Roman" w:hAnsi="Times New Roman" w:cs="Times New Roman"/>
                <w:sz w:val="22"/>
                <w:szCs w:val="22"/>
                <w:lang w:val="lv-LV"/>
              </w:rPr>
            </w:pPr>
          </w:p>
        </w:tc>
        <w:tc>
          <w:tcPr>
            <w:tcW w:w="2471" w:type="dxa"/>
          </w:tcPr>
          <w:p w14:paraId="54F78188"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493F2B16" w14:textId="77777777" w:rsidTr="009F7A9A">
        <w:tc>
          <w:tcPr>
            <w:tcW w:w="818" w:type="dxa"/>
          </w:tcPr>
          <w:p w14:paraId="14BB37B7" w14:textId="77777777"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3.4.</w:t>
            </w:r>
          </w:p>
        </w:tc>
        <w:tc>
          <w:tcPr>
            <w:tcW w:w="2266" w:type="dxa"/>
          </w:tcPr>
          <w:p w14:paraId="6D5532EE"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Dzinēja dzesēšanas sistēma</w:t>
            </w:r>
          </w:p>
        </w:tc>
        <w:tc>
          <w:tcPr>
            <w:tcW w:w="3733" w:type="dxa"/>
          </w:tcPr>
          <w:p w14:paraId="788FD14A"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ilgstoša nepārtraukta darbība vienā darbavietā</w:t>
            </w:r>
          </w:p>
        </w:tc>
        <w:tc>
          <w:tcPr>
            <w:tcW w:w="2471" w:type="dxa"/>
          </w:tcPr>
          <w:p w14:paraId="405CF566"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3C2B7307" w14:textId="77777777" w:rsidTr="009A3933">
        <w:tc>
          <w:tcPr>
            <w:tcW w:w="6817" w:type="dxa"/>
            <w:gridSpan w:val="3"/>
            <w:shd w:val="clear" w:color="auto" w:fill="BFBFBF" w:themeFill="background1" w:themeFillShade="BF"/>
          </w:tcPr>
          <w:p w14:paraId="1764CD73" w14:textId="77777777" w:rsidR="008D344B" w:rsidRPr="008D344B" w:rsidRDefault="008D344B" w:rsidP="00F92C43">
            <w:pPr>
              <w:jc w:val="both"/>
              <w:rPr>
                <w:rFonts w:ascii="Times New Roman" w:hAnsi="Times New Roman" w:cs="Times New Roman"/>
                <w:b/>
                <w:bCs/>
                <w:sz w:val="22"/>
                <w:szCs w:val="22"/>
                <w:lang w:val="lv-LV"/>
              </w:rPr>
            </w:pPr>
          </w:p>
          <w:p w14:paraId="112A822E" w14:textId="77777777" w:rsidR="008D344B" w:rsidRPr="008D344B" w:rsidRDefault="008D344B" w:rsidP="00F92C43">
            <w:pPr>
              <w:pStyle w:val="ListParagraph"/>
              <w:numPr>
                <w:ilvl w:val="0"/>
                <w:numId w:val="13"/>
              </w:numPr>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PRASĪBAS VIRSBŪVEI, AUTOVADĪTĀJA KABĪNES APRĪKOJUMAM</w:t>
            </w:r>
          </w:p>
          <w:p w14:paraId="26D0EA8A" w14:textId="77777777" w:rsidR="008D344B" w:rsidRPr="008D344B" w:rsidRDefault="008D344B" w:rsidP="00F92C43">
            <w:pPr>
              <w:jc w:val="both"/>
              <w:rPr>
                <w:rFonts w:ascii="Times New Roman" w:hAnsi="Times New Roman" w:cs="Times New Roman"/>
                <w:b/>
                <w:bCs/>
                <w:sz w:val="22"/>
                <w:szCs w:val="22"/>
                <w:lang w:val="lv-LV"/>
              </w:rPr>
            </w:pPr>
          </w:p>
        </w:tc>
        <w:tc>
          <w:tcPr>
            <w:tcW w:w="2471" w:type="dxa"/>
            <w:shd w:val="clear" w:color="auto" w:fill="BFBFBF" w:themeFill="background1" w:themeFillShade="BF"/>
          </w:tcPr>
          <w:p w14:paraId="37C28314" w14:textId="77777777" w:rsidR="008D344B" w:rsidRPr="008D344B" w:rsidRDefault="008D344B" w:rsidP="00F92C43">
            <w:pPr>
              <w:jc w:val="both"/>
              <w:rPr>
                <w:rFonts w:ascii="Times New Roman" w:hAnsi="Times New Roman" w:cs="Times New Roman"/>
                <w:b/>
                <w:bCs/>
                <w:sz w:val="22"/>
                <w:szCs w:val="22"/>
                <w:lang w:val="lv-LV"/>
              </w:rPr>
            </w:pPr>
          </w:p>
        </w:tc>
      </w:tr>
      <w:tr w:rsidR="008D344B" w:rsidRPr="008D344B" w14:paraId="1BB8819E" w14:textId="77777777" w:rsidTr="009F7A9A">
        <w:tc>
          <w:tcPr>
            <w:tcW w:w="818" w:type="dxa"/>
          </w:tcPr>
          <w:p w14:paraId="595730E8" w14:textId="58C3F129"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4.</w:t>
            </w:r>
            <w:r w:rsidR="00A55FAD">
              <w:rPr>
                <w:rFonts w:ascii="Times New Roman" w:hAnsi="Times New Roman" w:cs="Times New Roman"/>
                <w:sz w:val="22"/>
                <w:szCs w:val="22"/>
                <w:lang w:val="lv-LV"/>
              </w:rPr>
              <w:t>1</w:t>
            </w:r>
            <w:r w:rsidRPr="008D344B">
              <w:rPr>
                <w:rFonts w:ascii="Times New Roman" w:hAnsi="Times New Roman" w:cs="Times New Roman"/>
                <w:sz w:val="22"/>
                <w:szCs w:val="22"/>
                <w:lang w:val="lv-LV"/>
              </w:rPr>
              <w:t>.</w:t>
            </w:r>
          </w:p>
        </w:tc>
        <w:tc>
          <w:tcPr>
            <w:tcW w:w="2266" w:type="dxa"/>
          </w:tcPr>
          <w:p w14:paraId="00FC0CA0"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Durvju skaits </w:t>
            </w:r>
          </w:p>
        </w:tc>
        <w:tc>
          <w:tcPr>
            <w:tcW w:w="3733" w:type="dxa"/>
          </w:tcPr>
          <w:p w14:paraId="607D0F85"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2 (divi)</w:t>
            </w:r>
          </w:p>
        </w:tc>
        <w:tc>
          <w:tcPr>
            <w:tcW w:w="2471" w:type="dxa"/>
          </w:tcPr>
          <w:p w14:paraId="38C94067"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401CD6B9" w14:textId="77777777" w:rsidTr="009F7A9A">
        <w:tc>
          <w:tcPr>
            <w:tcW w:w="818" w:type="dxa"/>
          </w:tcPr>
          <w:p w14:paraId="105147D8" w14:textId="6FB8D83D"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4.</w:t>
            </w:r>
            <w:r w:rsidR="00A55FAD">
              <w:rPr>
                <w:rFonts w:ascii="Times New Roman" w:hAnsi="Times New Roman" w:cs="Times New Roman"/>
                <w:sz w:val="22"/>
                <w:szCs w:val="22"/>
                <w:lang w:val="lv-LV"/>
              </w:rPr>
              <w:t>2</w:t>
            </w:r>
            <w:r w:rsidRPr="008D344B">
              <w:rPr>
                <w:rFonts w:ascii="Times New Roman" w:hAnsi="Times New Roman" w:cs="Times New Roman"/>
                <w:sz w:val="22"/>
                <w:szCs w:val="22"/>
                <w:lang w:val="lv-LV"/>
              </w:rPr>
              <w:t>.</w:t>
            </w:r>
          </w:p>
        </w:tc>
        <w:tc>
          <w:tcPr>
            <w:tcW w:w="2266" w:type="dxa"/>
          </w:tcPr>
          <w:p w14:paraId="193DDAD9"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Vietu skaits</w:t>
            </w:r>
          </w:p>
        </w:tc>
        <w:tc>
          <w:tcPr>
            <w:tcW w:w="3733" w:type="dxa"/>
          </w:tcPr>
          <w:p w14:paraId="75018534"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2 (divvietīga) kabīne</w:t>
            </w:r>
          </w:p>
        </w:tc>
        <w:tc>
          <w:tcPr>
            <w:tcW w:w="2471" w:type="dxa"/>
          </w:tcPr>
          <w:p w14:paraId="56601BF1"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3CBE0930" w14:textId="77777777" w:rsidTr="009F7A9A">
        <w:trPr>
          <w:trHeight w:val="258"/>
        </w:trPr>
        <w:tc>
          <w:tcPr>
            <w:tcW w:w="818" w:type="dxa"/>
            <w:vMerge w:val="restart"/>
          </w:tcPr>
          <w:p w14:paraId="2D665FCF" w14:textId="10208FAD" w:rsidR="008D344B" w:rsidRPr="008D344B" w:rsidRDefault="008D344B" w:rsidP="00F92C43">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4.</w:t>
            </w:r>
            <w:r w:rsidR="00A55FAD">
              <w:rPr>
                <w:rFonts w:ascii="Times New Roman" w:hAnsi="Times New Roman" w:cs="Times New Roman"/>
                <w:sz w:val="22"/>
                <w:szCs w:val="22"/>
                <w:lang w:val="lv-LV"/>
              </w:rPr>
              <w:t>3</w:t>
            </w:r>
            <w:r w:rsidRPr="008D344B">
              <w:rPr>
                <w:rFonts w:ascii="Times New Roman" w:hAnsi="Times New Roman" w:cs="Times New Roman"/>
                <w:sz w:val="22"/>
                <w:szCs w:val="22"/>
                <w:lang w:val="lv-LV"/>
              </w:rPr>
              <w:t>.</w:t>
            </w:r>
          </w:p>
        </w:tc>
        <w:tc>
          <w:tcPr>
            <w:tcW w:w="2266" w:type="dxa"/>
            <w:vMerge w:val="restart"/>
          </w:tcPr>
          <w:p w14:paraId="4B76518E"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Atpakaļskata spoguļi </w:t>
            </w:r>
          </w:p>
        </w:tc>
        <w:tc>
          <w:tcPr>
            <w:tcW w:w="3733" w:type="dxa"/>
          </w:tcPr>
          <w:p w14:paraId="152387C2"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Ar elektrisko apsildi </w:t>
            </w:r>
          </w:p>
        </w:tc>
        <w:tc>
          <w:tcPr>
            <w:tcW w:w="2471" w:type="dxa"/>
          </w:tcPr>
          <w:p w14:paraId="0F1BE8C8" w14:textId="77777777" w:rsidR="008D344B" w:rsidRPr="008D344B" w:rsidRDefault="008D344B" w:rsidP="00F92C43">
            <w:pPr>
              <w:jc w:val="both"/>
              <w:rPr>
                <w:rFonts w:ascii="Times New Roman" w:hAnsi="Times New Roman" w:cs="Times New Roman"/>
                <w:sz w:val="22"/>
                <w:szCs w:val="22"/>
                <w:lang w:val="lv-LV"/>
              </w:rPr>
            </w:pPr>
          </w:p>
        </w:tc>
      </w:tr>
      <w:tr w:rsidR="008D344B" w:rsidRPr="008D344B" w14:paraId="21DB6131" w14:textId="77777777" w:rsidTr="009F7A9A">
        <w:trPr>
          <w:trHeight w:val="257"/>
        </w:trPr>
        <w:tc>
          <w:tcPr>
            <w:tcW w:w="818" w:type="dxa"/>
            <w:vMerge/>
          </w:tcPr>
          <w:p w14:paraId="617349AE" w14:textId="77777777" w:rsidR="008D344B" w:rsidRPr="008D344B" w:rsidRDefault="008D344B" w:rsidP="00F92C43">
            <w:pPr>
              <w:jc w:val="center"/>
              <w:rPr>
                <w:rFonts w:ascii="Times New Roman" w:hAnsi="Times New Roman" w:cs="Times New Roman"/>
                <w:sz w:val="22"/>
                <w:szCs w:val="22"/>
                <w:lang w:val="lv-LV"/>
              </w:rPr>
            </w:pPr>
          </w:p>
        </w:tc>
        <w:tc>
          <w:tcPr>
            <w:tcW w:w="2266" w:type="dxa"/>
            <w:vMerge/>
          </w:tcPr>
          <w:p w14:paraId="1EDE90D9" w14:textId="77777777" w:rsidR="008D344B" w:rsidRPr="008D344B" w:rsidRDefault="008D344B" w:rsidP="00F92C43">
            <w:pPr>
              <w:jc w:val="both"/>
              <w:rPr>
                <w:rFonts w:ascii="Times New Roman" w:hAnsi="Times New Roman" w:cs="Times New Roman"/>
                <w:sz w:val="22"/>
                <w:szCs w:val="22"/>
                <w:lang w:val="lv-LV"/>
              </w:rPr>
            </w:pPr>
          </w:p>
        </w:tc>
        <w:tc>
          <w:tcPr>
            <w:tcW w:w="3733" w:type="dxa"/>
          </w:tcPr>
          <w:p w14:paraId="5B67993D" w14:textId="77777777" w:rsidR="008D344B" w:rsidRPr="008D344B" w:rsidRDefault="008D344B" w:rsidP="00F92C43">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Aklās zonas kameru labajā pusē</w:t>
            </w:r>
          </w:p>
        </w:tc>
        <w:tc>
          <w:tcPr>
            <w:tcW w:w="2471" w:type="dxa"/>
          </w:tcPr>
          <w:p w14:paraId="306EB325" w14:textId="77777777" w:rsidR="008D344B" w:rsidRPr="008D344B" w:rsidRDefault="008D344B" w:rsidP="00F92C43">
            <w:pPr>
              <w:jc w:val="both"/>
              <w:rPr>
                <w:rFonts w:ascii="Times New Roman" w:hAnsi="Times New Roman" w:cs="Times New Roman"/>
                <w:sz w:val="22"/>
                <w:szCs w:val="22"/>
                <w:lang w:val="lv-LV"/>
              </w:rPr>
            </w:pPr>
          </w:p>
        </w:tc>
      </w:tr>
      <w:tr w:rsidR="00DE2E66" w:rsidRPr="008D344B" w14:paraId="3DDDD53F" w14:textId="77777777" w:rsidTr="009F7A9A">
        <w:tc>
          <w:tcPr>
            <w:tcW w:w="818" w:type="dxa"/>
          </w:tcPr>
          <w:p w14:paraId="327E0BEE" w14:textId="11D0668F" w:rsidR="00DE2E66" w:rsidRPr="008D344B" w:rsidRDefault="00DE2E66" w:rsidP="00DE2E66">
            <w:pPr>
              <w:jc w:val="center"/>
              <w:rPr>
                <w:rFonts w:ascii="Times New Roman" w:hAnsi="Times New Roman" w:cs="Times New Roman"/>
                <w:sz w:val="22"/>
                <w:szCs w:val="22"/>
              </w:rPr>
            </w:pPr>
            <w:r>
              <w:rPr>
                <w:rFonts w:ascii="Times New Roman" w:hAnsi="Times New Roman" w:cs="Times New Roman"/>
                <w:sz w:val="22"/>
                <w:szCs w:val="22"/>
              </w:rPr>
              <w:t>4.4.</w:t>
            </w:r>
          </w:p>
        </w:tc>
        <w:tc>
          <w:tcPr>
            <w:tcW w:w="2266" w:type="dxa"/>
          </w:tcPr>
          <w:p w14:paraId="289C6C13" w14:textId="472FF0D2" w:rsidR="00DE2E66" w:rsidRPr="00DE2E66" w:rsidRDefault="00DE2E66" w:rsidP="00DE2E66">
            <w:pPr>
              <w:jc w:val="both"/>
              <w:rPr>
                <w:rFonts w:ascii="Times New Roman" w:hAnsi="Times New Roman" w:cs="Times New Roman"/>
                <w:sz w:val="22"/>
                <w:szCs w:val="22"/>
              </w:rPr>
            </w:pPr>
            <w:r w:rsidRPr="00DE2E66">
              <w:rPr>
                <w:rFonts w:ascii="Times New Roman" w:hAnsi="Times New Roman" w:cs="Times New Roman"/>
                <w:sz w:val="22"/>
                <w:szCs w:val="22"/>
                <w:lang w:val="lv-LV"/>
              </w:rPr>
              <w:t>Atpakaļgaitas kamera ar displeju salonā</w:t>
            </w:r>
          </w:p>
        </w:tc>
        <w:tc>
          <w:tcPr>
            <w:tcW w:w="3733" w:type="dxa"/>
          </w:tcPr>
          <w:p w14:paraId="13EADABD" w14:textId="15367039" w:rsidR="00DE2E66" w:rsidRPr="00DE2E66" w:rsidRDefault="00DE2E66" w:rsidP="00DE2E66">
            <w:pPr>
              <w:jc w:val="both"/>
              <w:rPr>
                <w:rFonts w:ascii="Times New Roman" w:hAnsi="Times New Roman" w:cs="Times New Roman"/>
                <w:sz w:val="22"/>
                <w:szCs w:val="22"/>
              </w:rPr>
            </w:pPr>
            <w:r w:rsidRPr="00DE2E66">
              <w:rPr>
                <w:rFonts w:ascii="Times New Roman" w:hAnsi="Times New Roman" w:cs="Times New Roman"/>
                <w:sz w:val="22"/>
                <w:szCs w:val="22"/>
                <w:lang w:val="lv-LV"/>
              </w:rPr>
              <w:t>Jānodrošina</w:t>
            </w:r>
          </w:p>
        </w:tc>
        <w:tc>
          <w:tcPr>
            <w:tcW w:w="2471" w:type="dxa"/>
          </w:tcPr>
          <w:p w14:paraId="33D6433A" w14:textId="77777777" w:rsidR="00DE2E66" w:rsidRPr="008D344B" w:rsidRDefault="00DE2E66" w:rsidP="00DE2E66">
            <w:pPr>
              <w:jc w:val="both"/>
              <w:rPr>
                <w:rFonts w:ascii="Times New Roman" w:hAnsi="Times New Roman" w:cs="Times New Roman"/>
                <w:sz w:val="22"/>
                <w:szCs w:val="22"/>
              </w:rPr>
            </w:pPr>
          </w:p>
        </w:tc>
      </w:tr>
      <w:tr w:rsidR="00DE2E66" w:rsidRPr="008D344B" w14:paraId="4D1BCF66" w14:textId="77777777" w:rsidTr="009F7A9A">
        <w:tc>
          <w:tcPr>
            <w:tcW w:w="818" w:type="dxa"/>
          </w:tcPr>
          <w:p w14:paraId="782C6AF7" w14:textId="5F0ECEF6" w:rsidR="00DE2E66" w:rsidRPr="008D344B" w:rsidRDefault="00DE2E66" w:rsidP="00DE2E66">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lastRenderedPageBreak/>
              <w:t>4.</w:t>
            </w:r>
            <w:r>
              <w:rPr>
                <w:rFonts w:ascii="Times New Roman" w:hAnsi="Times New Roman" w:cs="Times New Roman"/>
                <w:sz w:val="22"/>
                <w:szCs w:val="22"/>
                <w:lang w:val="lv-LV"/>
              </w:rPr>
              <w:t>5</w:t>
            </w:r>
          </w:p>
        </w:tc>
        <w:tc>
          <w:tcPr>
            <w:tcW w:w="2266" w:type="dxa"/>
          </w:tcPr>
          <w:p w14:paraId="5B108196" w14:textId="77777777" w:rsidR="00DE2E66" w:rsidRPr="008D344B" w:rsidRDefault="00DE2E66" w:rsidP="00DE2E66">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Atpakaļgaitas skaņas signāls</w:t>
            </w:r>
          </w:p>
        </w:tc>
        <w:tc>
          <w:tcPr>
            <w:tcW w:w="3733" w:type="dxa"/>
          </w:tcPr>
          <w:p w14:paraId="23483B13" w14:textId="77777777" w:rsidR="00DE2E66" w:rsidRPr="008D344B" w:rsidRDefault="00DE2E66" w:rsidP="00DE2E66">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w:t>
            </w:r>
          </w:p>
        </w:tc>
        <w:tc>
          <w:tcPr>
            <w:tcW w:w="2471" w:type="dxa"/>
          </w:tcPr>
          <w:p w14:paraId="250F0ABE" w14:textId="77777777" w:rsidR="00DE2E66" w:rsidRPr="008D344B" w:rsidRDefault="00DE2E66" w:rsidP="00DE2E66">
            <w:pPr>
              <w:jc w:val="both"/>
              <w:rPr>
                <w:rFonts w:ascii="Times New Roman" w:hAnsi="Times New Roman" w:cs="Times New Roman"/>
                <w:sz w:val="22"/>
                <w:szCs w:val="22"/>
                <w:lang w:val="lv-LV"/>
              </w:rPr>
            </w:pPr>
          </w:p>
        </w:tc>
      </w:tr>
      <w:tr w:rsidR="00DE2E66" w:rsidRPr="008D344B" w14:paraId="6B8B4474" w14:textId="77777777" w:rsidTr="009F7A9A">
        <w:tc>
          <w:tcPr>
            <w:tcW w:w="818" w:type="dxa"/>
          </w:tcPr>
          <w:p w14:paraId="3EF0549F" w14:textId="77777777" w:rsidR="00DE2E66" w:rsidRPr="008D344B" w:rsidRDefault="00DE2E66" w:rsidP="00DE2E66">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4.6.</w:t>
            </w:r>
          </w:p>
        </w:tc>
        <w:tc>
          <w:tcPr>
            <w:tcW w:w="2266" w:type="dxa"/>
          </w:tcPr>
          <w:p w14:paraId="24EB2610" w14:textId="77777777" w:rsidR="00DE2E66" w:rsidRPr="008D344B" w:rsidRDefault="00DE2E66" w:rsidP="00DE2E66">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Gaisa kondicionētājs</w:t>
            </w:r>
          </w:p>
        </w:tc>
        <w:tc>
          <w:tcPr>
            <w:tcW w:w="3733" w:type="dxa"/>
          </w:tcPr>
          <w:p w14:paraId="6C200688" w14:textId="0EBF010B" w:rsidR="00DE2E66" w:rsidRPr="008D344B" w:rsidRDefault="00DE2E66" w:rsidP="00DE2E66">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w:t>
            </w:r>
            <w:r>
              <w:rPr>
                <w:rFonts w:ascii="Times New Roman" w:hAnsi="Times New Roman" w:cs="Times New Roman"/>
                <w:sz w:val="22"/>
                <w:szCs w:val="22"/>
                <w:lang w:val="lv-LV"/>
              </w:rPr>
              <w:t>; kruīza kontrole</w:t>
            </w:r>
          </w:p>
        </w:tc>
        <w:tc>
          <w:tcPr>
            <w:tcW w:w="2471" w:type="dxa"/>
          </w:tcPr>
          <w:p w14:paraId="23A77DA1" w14:textId="77777777" w:rsidR="00DE2E66" w:rsidRPr="008D344B" w:rsidRDefault="00DE2E66" w:rsidP="00DE2E66">
            <w:pPr>
              <w:jc w:val="both"/>
              <w:rPr>
                <w:rFonts w:ascii="Times New Roman" w:hAnsi="Times New Roman" w:cs="Times New Roman"/>
                <w:sz w:val="22"/>
                <w:szCs w:val="22"/>
                <w:lang w:val="lv-LV"/>
              </w:rPr>
            </w:pPr>
          </w:p>
        </w:tc>
      </w:tr>
      <w:tr w:rsidR="00DE2E66" w:rsidRPr="008D344B" w14:paraId="237B4C77" w14:textId="77777777" w:rsidTr="009F7A9A">
        <w:tc>
          <w:tcPr>
            <w:tcW w:w="818" w:type="dxa"/>
          </w:tcPr>
          <w:p w14:paraId="58CE1478" w14:textId="77777777" w:rsidR="00DE2E66" w:rsidRPr="008D344B" w:rsidRDefault="00DE2E66" w:rsidP="00DE2E66">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4.7.</w:t>
            </w:r>
          </w:p>
        </w:tc>
        <w:tc>
          <w:tcPr>
            <w:tcW w:w="2266" w:type="dxa"/>
          </w:tcPr>
          <w:p w14:paraId="74F42305" w14:textId="77777777" w:rsidR="00DE2E66" w:rsidRPr="008D344B" w:rsidRDefault="00DE2E66" w:rsidP="00DE2E66">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Pneimatiski regulējams autovadītāja sēdeklis</w:t>
            </w:r>
          </w:p>
        </w:tc>
        <w:tc>
          <w:tcPr>
            <w:tcW w:w="3733" w:type="dxa"/>
          </w:tcPr>
          <w:p w14:paraId="54F07871" w14:textId="77777777" w:rsidR="00DE2E66" w:rsidRPr="008D344B" w:rsidRDefault="00DE2E66" w:rsidP="00DE2E66">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w:t>
            </w:r>
          </w:p>
        </w:tc>
        <w:tc>
          <w:tcPr>
            <w:tcW w:w="2471" w:type="dxa"/>
          </w:tcPr>
          <w:p w14:paraId="28496A2F" w14:textId="77777777" w:rsidR="00DE2E66" w:rsidRPr="008D344B" w:rsidRDefault="00DE2E66" w:rsidP="00DE2E66">
            <w:pPr>
              <w:jc w:val="both"/>
              <w:rPr>
                <w:rFonts w:ascii="Times New Roman" w:hAnsi="Times New Roman" w:cs="Times New Roman"/>
                <w:sz w:val="22"/>
                <w:szCs w:val="22"/>
                <w:lang w:val="lv-LV"/>
              </w:rPr>
            </w:pPr>
          </w:p>
        </w:tc>
      </w:tr>
      <w:tr w:rsidR="00DE2E66" w:rsidRPr="008D344B" w14:paraId="5E37D1AA" w14:textId="77777777" w:rsidTr="009F7A9A">
        <w:tc>
          <w:tcPr>
            <w:tcW w:w="818" w:type="dxa"/>
          </w:tcPr>
          <w:p w14:paraId="4C313E55" w14:textId="77777777" w:rsidR="00DE2E66" w:rsidRPr="008D344B" w:rsidRDefault="00DE2E66" w:rsidP="00DE2E66">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4.8.</w:t>
            </w:r>
          </w:p>
        </w:tc>
        <w:tc>
          <w:tcPr>
            <w:tcW w:w="2266" w:type="dxa"/>
          </w:tcPr>
          <w:p w14:paraId="18311933" w14:textId="4785380C" w:rsidR="00DE2E66" w:rsidRPr="008D344B" w:rsidRDefault="00DE2E66" w:rsidP="00DE2E66">
            <w:pPr>
              <w:jc w:val="both"/>
              <w:rPr>
                <w:rFonts w:ascii="Times New Roman" w:hAnsi="Times New Roman" w:cs="Times New Roman"/>
                <w:sz w:val="22"/>
                <w:szCs w:val="22"/>
                <w:lang w:val="lv-LV"/>
              </w:rPr>
            </w:pPr>
            <w:r>
              <w:rPr>
                <w:rFonts w:ascii="Times New Roman" w:hAnsi="Times New Roman" w:cs="Times New Roman"/>
                <w:sz w:val="22"/>
                <w:szCs w:val="22"/>
                <w:lang w:val="lv-LV"/>
              </w:rPr>
              <w:t>Automagnetola</w:t>
            </w:r>
          </w:p>
        </w:tc>
        <w:tc>
          <w:tcPr>
            <w:tcW w:w="3733" w:type="dxa"/>
          </w:tcPr>
          <w:p w14:paraId="2EA07698" w14:textId="77777777" w:rsidR="00DE2E66" w:rsidRPr="008D344B" w:rsidRDefault="00DE2E66" w:rsidP="00DE2E66">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w:t>
            </w:r>
          </w:p>
        </w:tc>
        <w:tc>
          <w:tcPr>
            <w:tcW w:w="2471" w:type="dxa"/>
          </w:tcPr>
          <w:p w14:paraId="5CF2807B" w14:textId="77777777" w:rsidR="00DE2E66" w:rsidRPr="008D344B" w:rsidRDefault="00DE2E66" w:rsidP="00DE2E66">
            <w:pPr>
              <w:jc w:val="both"/>
              <w:rPr>
                <w:rFonts w:ascii="Times New Roman" w:hAnsi="Times New Roman" w:cs="Times New Roman"/>
                <w:sz w:val="22"/>
                <w:szCs w:val="22"/>
                <w:lang w:val="lv-LV"/>
              </w:rPr>
            </w:pPr>
          </w:p>
        </w:tc>
      </w:tr>
      <w:tr w:rsidR="00626FA8" w:rsidRPr="008D344B" w14:paraId="597C592F" w14:textId="77777777" w:rsidTr="009F7A9A">
        <w:tc>
          <w:tcPr>
            <w:tcW w:w="818" w:type="dxa"/>
          </w:tcPr>
          <w:p w14:paraId="41413B52" w14:textId="23133FEC" w:rsidR="00626FA8" w:rsidRPr="00626FA8" w:rsidRDefault="00626FA8" w:rsidP="00626FA8">
            <w:pPr>
              <w:jc w:val="center"/>
              <w:rPr>
                <w:rFonts w:ascii="Times New Roman" w:hAnsi="Times New Roman" w:cs="Times New Roman"/>
                <w:sz w:val="22"/>
                <w:szCs w:val="22"/>
              </w:rPr>
            </w:pPr>
            <w:r w:rsidRPr="00626FA8">
              <w:rPr>
                <w:rFonts w:ascii="Times New Roman" w:hAnsi="Times New Roman" w:cs="Times New Roman"/>
                <w:sz w:val="22"/>
                <w:szCs w:val="22"/>
                <w:lang w:val="lv-LV"/>
              </w:rPr>
              <w:t>4.9.</w:t>
            </w:r>
          </w:p>
        </w:tc>
        <w:tc>
          <w:tcPr>
            <w:tcW w:w="2266" w:type="dxa"/>
          </w:tcPr>
          <w:p w14:paraId="7E8D8FED" w14:textId="348812C8" w:rsidR="00626FA8" w:rsidRPr="00626FA8" w:rsidRDefault="00626FA8" w:rsidP="00626FA8">
            <w:pPr>
              <w:jc w:val="both"/>
              <w:rPr>
                <w:rFonts w:ascii="Times New Roman" w:hAnsi="Times New Roman" w:cs="Times New Roman"/>
                <w:sz w:val="22"/>
                <w:szCs w:val="22"/>
              </w:rPr>
            </w:pPr>
            <w:r w:rsidRPr="00626FA8">
              <w:rPr>
                <w:rFonts w:ascii="Times New Roman" w:hAnsi="Times New Roman" w:cs="Times New Roman"/>
                <w:sz w:val="22"/>
                <w:szCs w:val="22"/>
                <w:lang w:val="lv-LV"/>
              </w:rPr>
              <w:t>Digitālais tahogrāfs</w:t>
            </w:r>
          </w:p>
        </w:tc>
        <w:tc>
          <w:tcPr>
            <w:tcW w:w="3733" w:type="dxa"/>
          </w:tcPr>
          <w:p w14:paraId="17D780D2" w14:textId="63455886" w:rsidR="00626FA8" w:rsidRPr="00626FA8" w:rsidRDefault="00626FA8" w:rsidP="00626FA8">
            <w:pPr>
              <w:jc w:val="both"/>
              <w:rPr>
                <w:rFonts w:ascii="Times New Roman" w:hAnsi="Times New Roman" w:cs="Times New Roman"/>
                <w:sz w:val="22"/>
                <w:szCs w:val="22"/>
              </w:rPr>
            </w:pPr>
            <w:r w:rsidRPr="00626FA8">
              <w:rPr>
                <w:rFonts w:ascii="Times New Roman" w:hAnsi="Times New Roman" w:cs="Times New Roman"/>
                <w:sz w:val="22"/>
                <w:szCs w:val="22"/>
                <w:lang w:val="lv-LV"/>
              </w:rPr>
              <w:t>Jānodrošina</w:t>
            </w:r>
          </w:p>
        </w:tc>
        <w:tc>
          <w:tcPr>
            <w:tcW w:w="2471" w:type="dxa"/>
          </w:tcPr>
          <w:p w14:paraId="4175A65F" w14:textId="77777777" w:rsidR="00626FA8" w:rsidRPr="008D344B" w:rsidRDefault="00626FA8" w:rsidP="00626FA8">
            <w:pPr>
              <w:jc w:val="both"/>
              <w:rPr>
                <w:rFonts w:ascii="Times New Roman" w:hAnsi="Times New Roman" w:cs="Times New Roman"/>
                <w:sz w:val="22"/>
                <w:szCs w:val="22"/>
              </w:rPr>
            </w:pPr>
          </w:p>
        </w:tc>
      </w:tr>
      <w:tr w:rsidR="00626FA8" w:rsidRPr="008D344B" w14:paraId="6AF8E6F4" w14:textId="77777777" w:rsidTr="009F7A9A">
        <w:tc>
          <w:tcPr>
            <w:tcW w:w="818" w:type="dxa"/>
          </w:tcPr>
          <w:p w14:paraId="687406A1" w14:textId="1F418744" w:rsidR="00626FA8" w:rsidRPr="00626FA8" w:rsidRDefault="00626FA8" w:rsidP="00626FA8">
            <w:pPr>
              <w:jc w:val="center"/>
              <w:rPr>
                <w:rFonts w:ascii="Times New Roman" w:hAnsi="Times New Roman" w:cs="Times New Roman"/>
                <w:sz w:val="22"/>
                <w:szCs w:val="22"/>
              </w:rPr>
            </w:pPr>
            <w:r w:rsidRPr="00626FA8">
              <w:rPr>
                <w:rFonts w:ascii="Times New Roman" w:hAnsi="Times New Roman" w:cs="Times New Roman"/>
                <w:sz w:val="22"/>
                <w:szCs w:val="22"/>
              </w:rPr>
              <w:t>4.10.</w:t>
            </w:r>
          </w:p>
        </w:tc>
        <w:tc>
          <w:tcPr>
            <w:tcW w:w="2266" w:type="dxa"/>
          </w:tcPr>
          <w:p w14:paraId="462F4686" w14:textId="2FEEF4BA" w:rsidR="00626FA8" w:rsidRPr="00626FA8" w:rsidRDefault="00626FA8" w:rsidP="00626FA8">
            <w:pPr>
              <w:jc w:val="both"/>
              <w:rPr>
                <w:rFonts w:ascii="Times New Roman" w:hAnsi="Times New Roman" w:cs="Times New Roman"/>
                <w:sz w:val="22"/>
                <w:szCs w:val="22"/>
              </w:rPr>
            </w:pPr>
            <w:r w:rsidRPr="00626FA8">
              <w:rPr>
                <w:rFonts w:ascii="Times New Roman" w:hAnsi="Times New Roman" w:cs="Times New Roman"/>
                <w:sz w:val="22"/>
                <w:szCs w:val="22"/>
                <w:lang w:val="lv-LV"/>
              </w:rPr>
              <w:t>12V/24Vligzdas salonā</w:t>
            </w:r>
          </w:p>
        </w:tc>
        <w:tc>
          <w:tcPr>
            <w:tcW w:w="3733" w:type="dxa"/>
          </w:tcPr>
          <w:p w14:paraId="1EB15C12" w14:textId="7D2F3FCF" w:rsidR="00626FA8" w:rsidRPr="00626FA8" w:rsidRDefault="00626FA8" w:rsidP="00626FA8">
            <w:pPr>
              <w:jc w:val="both"/>
              <w:rPr>
                <w:rFonts w:ascii="Times New Roman" w:hAnsi="Times New Roman" w:cs="Times New Roman"/>
                <w:sz w:val="22"/>
                <w:szCs w:val="22"/>
              </w:rPr>
            </w:pPr>
            <w:r w:rsidRPr="00626FA8">
              <w:rPr>
                <w:rFonts w:ascii="Times New Roman" w:hAnsi="Times New Roman" w:cs="Times New Roman"/>
                <w:sz w:val="22"/>
                <w:szCs w:val="22"/>
                <w:lang w:val="lv-LV"/>
              </w:rPr>
              <w:t>Jānodrošina</w:t>
            </w:r>
          </w:p>
        </w:tc>
        <w:tc>
          <w:tcPr>
            <w:tcW w:w="2471" w:type="dxa"/>
          </w:tcPr>
          <w:p w14:paraId="1525ECC4" w14:textId="77777777" w:rsidR="00626FA8" w:rsidRPr="008D344B" w:rsidRDefault="00626FA8" w:rsidP="00626FA8">
            <w:pPr>
              <w:jc w:val="both"/>
              <w:rPr>
                <w:rFonts w:ascii="Times New Roman" w:hAnsi="Times New Roman" w:cs="Times New Roman"/>
                <w:sz w:val="22"/>
                <w:szCs w:val="22"/>
              </w:rPr>
            </w:pPr>
          </w:p>
        </w:tc>
      </w:tr>
      <w:tr w:rsidR="00626FA8" w:rsidRPr="008D344B" w14:paraId="0474C8EF" w14:textId="77777777" w:rsidTr="009F7A9A">
        <w:tc>
          <w:tcPr>
            <w:tcW w:w="818" w:type="dxa"/>
          </w:tcPr>
          <w:p w14:paraId="5DDE22BF" w14:textId="18AFE9E7" w:rsidR="00626FA8" w:rsidRPr="00626FA8" w:rsidRDefault="00626FA8" w:rsidP="00626FA8">
            <w:pPr>
              <w:jc w:val="center"/>
              <w:rPr>
                <w:rFonts w:ascii="Times New Roman" w:hAnsi="Times New Roman" w:cs="Times New Roman"/>
                <w:sz w:val="22"/>
                <w:szCs w:val="22"/>
              </w:rPr>
            </w:pPr>
            <w:r w:rsidRPr="00626FA8">
              <w:rPr>
                <w:rFonts w:ascii="Times New Roman" w:hAnsi="Times New Roman" w:cs="Times New Roman"/>
                <w:sz w:val="22"/>
                <w:szCs w:val="22"/>
              </w:rPr>
              <w:t>4.11.</w:t>
            </w:r>
          </w:p>
        </w:tc>
        <w:tc>
          <w:tcPr>
            <w:tcW w:w="2266" w:type="dxa"/>
          </w:tcPr>
          <w:p w14:paraId="2DE7DE04" w14:textId="2FAD0694" w:rsidR="00626FA8" w:rsidRPr="00626FA8" w:rsidRDefault="00626FA8" w:rsidP="00626FA8">
            <w:pPr>
              <w:jc w:val="both"/>
              <w:rPr>
                <w:rFonts w:ascii="Times New Roman" w:hAnsi="Times New Roman" w:cs="Times New Roman"/>
                <w:sz w:val="22"/>
                <w:szCs w:val="22"/>
              </w:rPr>
            </w:pPr>
            <w:r w:rsidRPr="00626FA8">
              <w:rPr>
                <w:rFonts w:ascii="Times New Roman" w:hAnsi="Times New Roman" w:cs="Times New Roman"/>
                <w:sz w:val="22"/>
                <w:szCs w:val="22"/>
                <w:lang w:val="lv-LV"/>
              </w:rPr>
              <w:t>Ātruma ierobežotājs</w:t>
            </w:r>
          </w:p>
        </w:tc>
        <w:tc>
          <w:tcPr>
            <w:tcW w:w="3733" w:type="dxa"/>
          </w:tcPr>
          <w:p w14:paraId="333D171F" w14:textId="1BE2366E" w:rsidR="00626FA8" w:rsidRPr="00626FA8" w:rsidRDefault="00626FA8" w:rsidP="00626FA8">
            <w:pPr>
              <w:jc w:val="both"/>
              <w:rPr>
                <w:rFonts w:ascii="Times New Roman" w:hAnsi="Times New Roman" w:cs="Times New Roman"/>
                <w:sz w:val="22"/>
                <w:szCs w:val="22"/>
              </w:rPr>
            </w:pPr>
            <w:r w:rsidRPr="00626FA8">
              <w:rPr>
                <w:rFonts w:ascii="Times New Roman" w:hAnsi="Times New Roman" w:cs="Times New Roman"/>
                <w:sz w:val="22"/>
                <w:szCs w:val="22"/>
                <w:lang w:val="lv-LV"/>
              </w:rPr>
              <w:t>Jānodrošina</w:t>
            </w:r>
          </w:p>
        </w:tc>
        <w:tc>
          <w:tcPr>
            <w:tcW w:w="2471" w:type="dxa"/>
          </w:tcPr>
          <w:p w14:paraId="49ACC7AB" w14:textId="77777777" w:rsidR="00626FA8" w:rsidRPr="008D344B" w:rsidRDefault="00626FA8" w:rsidP="00626FA8">
            <w:pPr>
              <w:jc w:val="both"/>
              <w:rPr>
                <w:rFonts w:ascii="Times New Roman" w:hAnsi="Times New Roman" w:cs="Times New Roman"/>
                <w:sz w:val="22"/>
                <w:szCs w:val="22"/>
              </w:rPr>
            </w:pPr>
          </w:p>
        </w:tc>
      </w:tr>
      <w:tr w:rsidR="00626FA8" w:rsidRPr="008D344B" w14:paraId="6012E3A5" w14:textId="77777777" w:rsidTr="009F7A9A">
        <w:tc>
          <w:tcPr>
            <w:tcW w:w="818" w:type="dxa"/>
          </w:tcPr>
          <w:p w14:paraId="1E733E93" w14:textId="349FC0E4" w:rsidR="00626FA8" w:rsidRPr="008D344B" w:rsidRDefault="00626FA8" w:rsidP="00626FA8">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4.</w:t>
            </w:r>
            <w:r>
              <w:rPr>
                <w:rFonts w:ascii="Times New Roman" w:hAnsi="Times New Roman" w:cs="Times New Roman"/>
                <w:sz w:val="22"/>
                <w:szCs w:val="22"/>
                <w:lang w:val="lv-LV"/>
              </w:rPr>
              <w:t>12</w:t>
            </w:r>
            <w:r w:rsidRPr="008D344B">
              <w:rPr>
                <w:rFonts w:ascii="Times New Roman" w:hAnsi="Times New Roman" w:cs="Times New Roman"/>
                <w:sz w:val="22"/>
                <w:szCs w:val="22"/>
                <w:lang w:val="lv-LV"/>
              </w:rPr>
              <w:t>.</w:t>
            </w:r>
          </w:p>
        </w:tc>
        <w:tc>
          <w:tcPr>
            <w:tcW w:w="2266" w:type="dxa"/>
          </w:tcPr>
          <w:p w14:paraId="463462BF"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Imobilaizers</w:t>
            </w:r>
          </w:p>
        </w:tc>
        <w:tc>
          <w:tcPr>
            <w:tcW w:w="3733" w:type="dxa"/>
          </w:tcPr>
          <w:p w14:paraId="7C0F1DDF" w14:textId="77777777" w:rsidR="00626FA8"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w:t>
            </w:r>
          </w:p>
          <w:p w14:paraId="62BD0EF4" w14:textId="77777777" w:rsidR="009A3933" w:rsidRPr="008D344B" w:rsidRDefault="009A3933" w:rsidP="00626FA8">
            <w:pPr>
              <w:jc w:val="both"/>
              <w:rPr>
                <w:rFonts w:ascii="Times New Roman" w:hAnsi="Times New Roman" w:cs="Times New Roman"/>
                <w:sz w:val="22"/>
                <w:szCs w:val="22"/>
                <w:lang w:val="lv-LV"/>
              </w:rPr>
            </w:pPr>
          </w:p>
        </w:tc>
        <w:tc>
          <w:tcPr>
            <w:tcW w:w="2471" w:type="dxa"/>
          </w:tcPr>
          <w:p w14:paraId="09F3911E" w14:textId="77777777" w:rsidR="00626FA8" w:rsidRPr="008D344B" w:rsidRDefault="00626FA8" w:rsidP="00626FA8">
            <w:pPr>
              <w:jc w:val="both"/>
              <w:rPr>
                <w:rFonts w:ascii="Times New Roman" w:hAnsi="Times New Roman" w:cs="Times New Roman"/>
                <w:sz w:val="22"/>
                <w:szCs w:val="22"/>
                <w:lang w:val="lv-LV"/>
              </w:rPr>
            </w:pPr>
          </w:p>
        </w:tc>
      </w:tr>
      <w:tr w:rsidR="00626FA8" w:rsidRPr="008D344B" w14:paraId="7CE4268B" w14:textId="77777777" w:rsidTr="009A3933">
        <w:tc>
          <w:tcPr>
            <w:tcW w:w="6817" w:type="dxa"/>
            <w:gridSpan w:val="3"/>
            <w:shd w:val="clear" w:color="auto" w:fill="BFBFBF" w:themeFill="background1" w:themeFillShade="BF"/>
          </w:tcPr>
          <w:p w14:paraId="4FB4102D" w14:textId="77777777" w:rsidR="00626FA8" w:rsidRPr="008D344B" w:rsidRDefault="00626FA8" w:rsidP="00626FA8">
            <w:pPr>
              <w:jc w:val="both"/>
              <w:rPr>
                <w:rFonts w:ascii="Times New Roman" w:hAnsi="Times New Roman" w:cs="Times New Roman"/>
                <w:b/>
                <w:bCs/>
                <w:sz w:val="22"/>
                <w:szCs w:val="22"/>
                <w:lang w:val="lv-LV"/>
              </w:rPr>
            </w:pPr>
          </w:p>
          <w:p w14:paraId="49DD6304" w14:textId="77777777" w:rsidR="00626FA8" w:rsidRPr="008D344B" w:rsidRDefault="00626FA8" w:rsidP="00626FA8">
            <w:pPr>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5.PRASĪBAS TRANSMISIJAI UN BREMŽU SISTĒMAI</w:t>
            </w:r>
          </w:p>
          <w:p w14:paraId="4D2C7408" w14:textId="77777777" w:rsidR="00626FA8" w:rsidRPr="008D344B" w:rsidRDefault="00626FA8" w:rsidP="00626FA8">
            <w:pPr>
              <w:jc w:val="both"/>
              <w:rPr>
                <w:lang w:val="lv-LV"/>
              </w:rPr>
            </w:pPr>
          </w:p>
        </w:tc>
        <w:tc>
          <w:tcPr>
            <w:tcW w:w="2471" w:type="dxa"/>
            <w:shd w:val="clear" w:color="auto" w:fill="BFBFBF" w:themeFill="background1" w:themeFillShade="BF"/>
          </w:tcPr>
          <w:p w14:paraId="3D6C401B" w14:textId="77777777" w:rsidR="00626FA8" w:rsidRPr="008D344B" w:rsidRDefault="00626FA8" w:rsidP="00626FA8">
            <w:pPr>
              <w:jc w:val="both"/>
              <w:rPr>
                <w:rFonts w:ascii="Times New Roman" w:hAnsi="Times New Roman" w:cs="Times New Roman"/>
                <w:b/>
                <w:bCs/>
                <w:sz w:val="22"/>
                <w:szCs w:val="22"/>
                <w:lang w:val="lv-LV"/>
              </w:rPr>
            </w:pPr>
          </w:p>
        </w:tc>
      </w:tr>
      <w:tr w:rsidR="00626FA8" w:rsidRPr="008D344B" w14:paraId="30707B0B" w14:textId="77777777" w:rsidTr="009F7A9A">
        <w:tc>
          <w:tcPr>
            <w:tcW w:w="818" w:type="dxa"/>
          </w:tcPr>
          <w:p w14:paraId="57A7A16C" w14:textId="77777777" w:rsidR="00626FA8" w:rsidRPr="008D344B" w:rsidRDefault="00626FA8" w:rsidP="00626FA8">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5.1.</w:t>
            </w:r>
          </w:p>
        </w:tc>
        <w:tc>
          <w:tcPr>
            <w:tcW w:w="2266" w:type="dxa"/>
          </w:tcPr>
          <w:p w14:paraId="54E8A10C"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Bremzes</w:t>
            </w:r>
          </w:p>
        </w:tc>
        <w:tc>
          <w:tcPr>
            <w:tcW w:w="3733" w:type="dxa"/>
          </w:tcPr>
          <w:p w14:paraId="7B772A03" w14:textId="3FC5AD11" w:rsidR="00626FA8" w:rsidRPr="00626FA8" w:rsidRDefault="00626FA8" w:rsidP="00626FA8">
            <w:pPr>
              <w:jc w:val="both"/>
              <w:rPr>
                <w:rFonts w:ascii="Times New Roman" w:hAnsi="Times New Roman" w:cs="Times New Roman"/>
                <w:sz w:val="22"/>
                <w:szCs w:val="22"/>
                <w:lang w:val="lv-LV"/>
              </w:rPr>
            </w:pPr>
            <w:r w:rsidRPr="00626FA8">
              <w:rPr>
                <w:rFonts w:ascii="Times New Roman" w:hAnsi="Times New Roman" w:cs="Times New Roman"/>
                <w:sz w:val="22"/>
                <w:szCs w:val="22"/>
                <w:lang w:val="lv-LV"/>
              </w:rPr>
              <w:t xml:space="preserve">Disku bremzes, ABS, ESP </w:t>
            </w:r>
          </w:p>
        </w:tc>
        <w:tc>
          <w:tcPr>
            <w:tcW w:w="2471" w:type="dxa"/>
          </w:tcPr>
          <w:p w14:paraId="2593C16F" w14:textId="77777777" w:rsidR="00626FA8" w:rsidRPr="008D344B" w:rsidRDefault="00626FA8" w:rsidP="00626FA8">
            <w:pPr>
              <w:jc w:val="both"/>
              <w:rPr>
                <w:rFonts w:ascii="Times New Roman" w:hAnsi="Times New Roman" w:cs="Times New Roman"/>
                <w:sz w:val="22"/>
                <w:szCs w:val="22"/>
                <w:lang w:val="lv-LV"/>
              </w:rPr>
            </w:pPr>
          </w:p>
        </w:tc>
      </w:tr>
      <w:tr w:rsidR="00626FA8" w:rsidRPr="008D344B" w14:paraId="7A11483D" w14:textId="77777777" w:rsidTr="009F7A9A">
        <w:tc>
          <w:tcPr>
            <w:tcW w:w="818" w:type="dxa"/>
          </w:tcPr>
          <w:p w14:paraId="662D25EB" w14:textId="77777777" w:rsidR="00626FA8" w:rsidRPr="008D344B" w:rsidRDefault="00626FA8" w:rsidP="00626FA8">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5.2.</w:t>
            </w:r>
          </w:p>
        </w:tc>
        <w:tc>
          <w:tcPr>
            <w:tcW w:w="2266" w:type="dxa"/>
          </w:tcPr>
          <w:p w14:paraId="6D1488CD"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Pārnesumkārba</w:t>
            </w:r>
          </w:p>
        </w:tc>
        <w:tc>
          <w:tcPr>
            <w:tcW w:w="3733" w:type="dxa"/>
          </w:tcPr>
          <w:p w14:paraId="47D117E9" w14:textId="4EEB0BCC" w:rsidR="00626FA8" w:rsidRPr="00626FA8" w:rsidRDefault="00626FA8" w:rsidP="00626FA8">
            <w:pPr>
              <w:jc w:val="both"/>
              <w:rPr>
                <w:rFonts w:ascii="Times New Roman" w:hAnsi="Times New Roman" w:cs="Times New Roman"/>
                <w:sz w:val="22"/>
                <w:szCs w:val="22"/>
                <w:lang w:val="lv-LV"/>
              </w:rPr>
            </w:pPr>
            <w:r w:rsidRPr="00626FA8">
              <w:rPr>
                <w:rFonts w:ascii="Times New Roman" w:hAnsi="Times New Roman" w:cs="Times New Roman"/>
                <w:sz w:val="22"/>
                <w:szCs w:val="22"/>
                <w:lang w:val="lv-LV"/>
              </w:rPr>
              <w:t>Automātiskā vai mehāniskā</w:t>
            </w:r>
          </w:p>
        </w:tc>
        <w:tc>
          <w:tcPr>
            <w:tcW w:w="2471" w:type="dxa"/>
          </w:tcPr>
          <w:p w14:paraId="3B8F0DCD" w14:textId="77777777" w:rsidR="00626FA8" w:rsidRPr="008D344B" w:rsidRDefault="00626FA8" w:rsidP="00626FA8">
            <w:pPr>
              <w:jc w:val="both"/>
              <w:rPr>
                <w:rFonts w:ascii="Times New Roman" w:hAnsi="Times New Roman" w:cs="Times New Roman"/>
                <w:sz w:val="22"/>
                <w:szCs w:val="22"/>
                <w:lang w:val="lv-LV"/>
              </w:rPr>
            </w:pPr>
          </w:p>
        </w:tc>
      </w:tr>
      <w:tr w:rsidR="00626FA8" w:rsidRPr="008D344B" w14:paraId="55927418" w14:textId="77777777" w:rsidTr="009A3933">
        <w:tc>
          <w:tcPr>
            <w:tcW w:w="6817" w:type="dxa"/>
            <w:gridSpan w:val="3"/>
            <w:shd w:val="clear" w:color="auto" w:fill="BFBFBF" w:themeFill="background1" w:themeFillShade="BF"/>
          </w:tcPr>
          <w:p w14:paraId="040D330A" w14:textId="77777777" w:rsidR="00626FA8" w:rsidRPr="008D344B" w:rsidRDefault="00626FA8" w:rsidP="00626FA8">
            <w:pPr>
              <w:jc w:val="both"/>
              <w:rPr>
                <w:lang w:val="lv-LV"/>
              </w:rPr>
            </w:pPr>
          </w:p>
          <w:p w14:paraId="096BC93F" w14:textId="77777777" w:rsidR="00626FA8" w:rsidRPr="008D344B" w:rsidRDefault="00626FA8" w:rsidP="00626FA8">
            <w:pPr>
              <w:pStyle w:val="ListParagraph"/>
              <w:numPr>
                <w:ilvl w:val="0"/>
                <w:numId w:val="16"/>
              </w:numPr>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PRASĪBAS TVERTNEI</w:t>
            </w:r>
          </w:p>
          <w:p w14:paraId="07143BB9" w14:textId="77777777" w:rsidR="00626FA8" w:rsidRPr="008D344B" w:rsidRDefault="00626FA8" w:rsidP="00626FA8">
            <w:pPr>
              <w:pStyle w:val="ListParagraph"/>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(bez kustīgā cilindra/šķērssienas, lai izslēgtu dūņu kameras ūdens daļiņu nonākšanu ūdens kamerā)</w:t>
            </w:r>
          </w:p>
          <w:p w14:paraId="2E43E6C6" w14:textId="77777777" w:rsidR="00626FA8" w:rsidRPr="008D344B" w:rsidRDefault="00626FA8" w:rsidP="00626FA8">
            <w:pPr>
              <w:jc w:val="both"/>
              <w:rPr>
                <w:lang w:val="lv-LV"/>
              </w:rPr>
            </w:pPr>
          </w:p>
        </w:tc>
        <w:tc>
          <w:tcPr>
            <w:tcW w:w="2471" w:type="dxa"/>
            <w:shd w:val="clear" w:color="auto" w:fill="BFBFBF" w:themeFill="background1" w:themeFillShade="BF"/>
          </w:tcPr>
          <w:p w14:paraId="7DF9071A" w14:textId="77777777" w:rsidR="00626FA8" w:rsidRPr="008D344B" w:rsidRDefault="00626FA8" w:rsidP="00626FA8">
            <w:pPr>
              <w:jc w:val="both"/>
              <w:rPr>
                <w:lang w:val="lv-LV"/>
              </w:rPr>
            </w:pPr>
          </w:p>
        </w:tc>
      </w:tr>
      <w:tr w:rsidR="00626FA8" w:rsidRPr="008D344B" w14:paraId="3705B278" w14:textId="77777777" w:rsidTr="007F76EC">
        <w:trPr>
          <w:trHeight w:val="545"/>
        </w:trPr>
        <w:tc>
          <w:tcPr>
            <w:tcW w:w="818" w:type="dxa"/>
            <w:vMerge w:val="restart"/>
            <w:shd w:val="clear" w:color="auto" w:fill="auto"/>
          </w:tcPr>
          <w:p w14:paraId="6E7C9C1A" w14:textId="77777777" w:rsidR="00626FA8" w:rsidRPr="008D344B" w:rsidRDefault="00626FA8" w:rsidP="00626FA8">
            <w:pPr>
              <w:jc w:val="center"/>
              <w:rPr>
                <w:rFonts w:ascii="Times New Roman" w:hAnsi="Times New Roman" w:cs="Times New Roman"/>
                <w:sz w:val="22"/>
                <w:szCs w:val="22"/>
                <w:lang w:val="lv-LV"/>
              </w:rPr>
            </w:pPr>
            <w:r w:rsidRPr="007F76EC">
              <w:rPr>
                <w:rFonts w:ascii="Times New Roman" w:hAnsi="Times New Roman" w:cs="Times New Roman"/>
                <w:sz w:val="22"/>
                <w:szCs w:val="22"/>
                <w:lang w:val="lv-LV"/>
              </w:rPr>
              <w:t>6.1.</w:t>
            </w:r>
          </w:p>
        </w:tc>
        <w:tc>
          <w:tcPr>
            <w:tcW w:w="2266" w:type="dxa"/>
            <w:vMerge w:val="restart"/>
          </w:tcPr>
          <w:p w14:paraId="3D7D740D"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Tvertņu konstrukcija </w:t>
            </w:r>
          </w:p>
          <w:p w14:paraId="10D9F210" w14:textId="77777777" w:rsidR="00626FA8" w:rsidRPr="008D344B" w:rsidRDefault="00626FA8" w:rsidP="00626FA8">
            <w:pPr>
              <w:jc w:val="both"/>
              <w:rPr>
                <w:rFonts w:ascii="Times New Roman" w:hAnsi="Times New Roman" w:cs="Times New Roman"/>
                <w:sz w:val="22"/>
                <w:szCs w:val="22"/>
                <w:lang w:val="lv-LV"/>
              </w:rPr>
            </w:pPr>
          </w:p>
        </w:tc>
        <w:tc>
          <w:tcPr>
            <w:tcW w:w="3733" w:type="dxa"/>
          </w:tcPr>
          <w:p w14:paraId="14281367"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vienmērīgs automašīnas šasijas noslogojums sekojošos režīmos:</w:t>
            </w:r>
          </w:p>
        </w:tc>
        <w:tc>
          <w:tcPr>
            <w:tcW w:w="2471" w:type="dxa"/>
          </w:tcPr>
          <w:p w14:paraId="607D03BF" w14:textId="77777777" w:rsidR="00626FA8" w:rsidRPr="008D344B" w:rsidRDefault="00626FA8" w:rsidP="00626FA8">
            <w:pPr>
              <w:jc w:val="both"/>
              <w:rPr>
                <w:rFonts w:ascii="Times New Roman" w:hAnsi="Times New Roman" w:cs="Times New Roman"/>
                <w:sz w:val="22"/>
                <w:szCs w:val="22"/>
                <w:lang w:val="lv-LV"/>
              </w:rPr>
            </w:pPr>
          </w:p>
        </w:tc>
      </w:tr>
      <w:tr w:rsidR="00626FA8" w:rsidRPr="008D344B" w14:paraId="3FF356BA" w14:textId="77777777" w:rsidTr="007F76EC">
        <w:trPr>
          <w:trHeight w:val="542"/>
        </w:trPr>
        <w:tc>
          <w:tcPr>
            <w:tcW w:w="818" w:type="dxa"/>
            <w:vMerge/>
            <w:shd w:val="clear" w:color="auto" w:fill="auto"/>
          </w:tcPr>
          <w:p w14:paraId="709C77A3" w14:textId="77777777" w:rsidR="00626FA8" w:rsidRPr="008D344B" w:rsidRDefault="00626FA8" w:rsidP="00626FA8">
            <w:pPr>
              <w:jc w:val="center"/>
              <w:rPr>
                <w:rFonts w:ascii="Times New Roman" w:hAnsi="Times New Roman" w:cs="Times New Roman"/>
                <w:sz w:val="22"/>
                <w:szCs w:val="22"/>
                <w:lang w:val="lv-LV"/>
              </w:rPr>
            </w:pPr>
          </w:p>
        </w:tc>
        <w:tc>
          <w:tcPr>
            <w:tcW w:w="2266" w:type="dxa"/>
            <w:vMerge/>
          </w:tcPr>
          <w:p w14:paraId="3DA6A472" w14:textId="77777777" w:rsidR="00626FA8" w:rsidRPr="008D344B" w:rsidRDefault="00626FA8" w:rsidP="00626FA8">
            <w:pPr>
              <w:jc w:val="both"/>
              <w:rPr>
                <w:rFonts w:ascii="Times New Roman" w:hAnsi="Times New Roman" w:cs="Times New Roman"/>
                <w:sz w:val="22"/>
                <w:szCs w:val="22"/>
                <w:lang w:val="lv-LV"/>
              </w:rPr>
            </w:pPr>
          </w:p>
        </w:tc>
        <w:tc>
          <w:tcPr>
            <w:tcW w:w="3733" w:type="dxa"/>
          </w:tcPr>
          <w:p w14:paraId="3CFF898C" w14:textId="77777777" w:rsidR="00626FA8" w:rsidRPr="008D344B" w:rsidRDefault="00626FA8" w:rsidP="00626FA8">
            <w:pPr>
              <w:pStyle w:val="ListParagraph"/>
              <w:numPr>
                <w:ilvl w:val="0"/>
                <w:numId w:val="17"/>
              </w:num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braucot ar pildītu ūdens nodalījumu, bet tukšu dubļu nodalījumu;</w:t>
            </w:r>
          </w:p>
        </w:tc>
        <w:tc>
          <w:tcPr>
            <w:tcW w:w="2471" w:type="dxa"/>
          </w:tcPr>
          <w:p w14:paraId="324C9B6C" w14:textId="77777777" w:rsidR="00626FA8" w:rsidRPr="008D344B" w:rsidRDefault="00626FA8" w:rsidP="00626FA8">
            <w:pPr>
              <w:pStyle w:val="ListParagraph"/>
              <w:jc w:val="both"/>
              <w:rPr>
                <w:rFonts w:ascii="Times New Roman" w:hAnsi="Times New Roman" w:cs="Times New Roman"/>
                <w:sz w:val="22"/>
                <w:szCs w:val="22"/>
                <w:lang w:val="lv-LV"/>
              </w:rPr>
            </w:pPr>
          </w:p>
        </w:tc>
      </w:tr>
      <w:tr w:rsidR="00626FA8" w:rsidRPr="008D344B" w14:paraId="4D522852" w14:textId="77777777" w:rsidTr="007F76EC">
        <w:trPr>
          <w:trHeight w:val="542"/>
        </w:trPr>
        <w:tc>
          <w:tcPr>
            <w:tcW w:w="818" w:type="dxa"/>
            <w:vMerge/>
            <w:shd w:val="clear" w:color="auto" w:fill="auto"/>
          </w:tcPr>
          <w:p w14:paraId="7552E4E6" w14:textId="77777777" w:rsidR="00626FA8" w:rsidRPr="008D344B" w:rsidRDefault="00626FA8" w:rsidP="00626FA8">
            <w:pPr>
              <w:jc w:val="center"/>
              <w:rPr>
                <w:rFonts w:ascii="Times New Roman" w:hAnsi="Times New Roman" w:cs="Times New Roman"/>
                <w:sz w:val="22"/>
                <w:szCs w:val="22"/>
                <w:lang w:val="lv-LV"/>
              </w:rPr>
            </w:pPr>
          </w:p>
        </w:tc>
        <w:tc>
          <w:tcPr>
            <w:tcW w:w="2266" w:type="dxa"/>
            <w:vMerge/>
          </w:tcPr>
          <w:p w14:paraId="082448C3" w14:textId="77777777" w:rsidR="00626FA8" w:rsidRPr="008D344B" w:rsidRDefault="00626FA8" w:rsidP="00626FA8">
            <w:pPr>
              <w:jc w:val="both"/>
              <w:rPr>
                <w:rFonts w:ascii="Times New Roman" w:hAnsi="Times New Roman" w:cs="Times New Roman"/>
                <w:sz w:val="22"/>
                <w:szCs w:val="22"/>
                <w:lang w:val="lv-LV"/>
              </w:rPr>
            </w:pPr>
          </w:p>
        </w:tc>
        <w:tc>
          <w:tcPr>
            <w:tcW w:w="3733" w:type="dxa"/>
          </w:tcPr>
          <w:p w14:paraId="73082865" w14:textId="77777777" w:rsidR="00626FA8" w:rsidRPr="008D344B" w:rsidRDefault="00626FA8" w:rsidP="00626FA8">
            <w:pPr>
              <w:pStyle w:val="ListParagraph"/>
              <w:numPr>
                <w:ilvl w:val="0"/>
                <w:numId w:val="17"/>
              </w:num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braucot ar pildītu dubļu nodalījumu, bet tukšu ūdens nodalījumu;</w:t>
            </w:r>
          </w:p>
        </w:tc>
        <w:tc>
          <w:tcPr>
            <w:tcW w:w="2471" w:type="dxa"/>
          </w:tcPr>
          <w:p w14:paraId="1B029671" w14:textId="77777777" w:rsidR="00626FA8" w:rsidRPr="008D344B" w:rsidRDefault="00626FA8" w:rsidP="00626FA8">
            <w:pPr>
              <w:pStyle w:val="ListParagraph"/>
              <w:jc w:val="both"/>
              <w:rPr>
                <w:rFonts w:ascii="Times New Roman" w:hAnsi="Times New Roman" w:cs="Times New Roman"/>
                <w:sz w:val="22"/>
                <w:szCs w:val="22"/>
                <w:lang w:val="lv-LV"/>
              </w:rPr>
            </w:pPr>
          </w:p>
        </w:tc>
      </w:tr>
      <w:tr w:rsidR="00626FA8" w:rsidRPr="008D344B" w14:paraId="0E946455" w14:textId="77777777" w:rsidTr="007F76EC">
        <w:trPr>
          <w:trHeight w:val="323"/>
        </w:trPr>
        <w:tc>
          <w:tcPr>
            <w:tcW w:w="818" w:type="dxa"/>
            <w:vMerge/>
            <w:shd w:val="clear" w:color="auto" w:fill="auto"/>
          </w:tcPr>
          <w:p w14:paraId="63E19F43" w14:textId="77777777" w:rsidR="00626FA8" w:rsidRPr="008D344B" w:rsidRDefault="00626FA8" w:rsidP="00626FA8">
            <w:pPr>
              <w:jc w:val="center"/>
              <w:rPr>
                <w:rFonts w:ascii="Times New Roman" w:hAnsi="Times New Roman" w:cs="Times New Roman"/>
                <w:sz w:val="22"/>
                <w:szCs w:val="22"/>
                <w:lang w:val="lv-LV"/>
              </w:rPr>
            </w:pPr>
          </w:p>
        </w:tc>
        <w:tc>
          <w:tcPr>
            <w:tcW w:w="2266" w:type="dxa"/>
            <w:vMerge/>
          </w:tcPr>
          <w:p w14:paraId="61A7C67F" w14:textId="77777777" w:rsidR="00626FA8" w:rsidRPr="008D344B" w:rsidRDefault="00626FA8" w:rsidP="00626FA8">
            <w:pPr>
              <w:jc w:val="both"/>
              <w:rPr>
                <w:rFonts w:ascii="Times New Roman" w:hAnsi="Times New Roman" w:cs="Times New Roman"/>
                <w:sz w:val="22"/>
                <w:szCs w:val="22"/>
                <w:lang w:val="lv-LV"/>
              </w:rPr>
            </w:pPr>
          </w:p>
        </w:tc>
        <w:tc>
          <w:tcPr>
            <w:tcW w:w="3733" w:type="dxa"/>
          </w:tcPr>
          <w:p w14:paraId="7C76EB52" w14:textId="77777777" w:rsidR="00626FA8" w:rsidRPr="008D344B" w:rsidRDefault="00626FA8" w:rsidP="00626FA8">
            <w:pPr>
              <w:pStyle w:val="ListParagraph"/>
              <w:numPr>
                <w:ilvl w:val="0"/>
                <w:numId w:val="17"/>
              </w:num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braucot ar tukšiem abiem nodalījumiem;</w:t>
            </w:r>
          </w:p>
        </w:tc>
        <w:tc>
          <w:tcPr>
            <w:tcW w:w="2471" w:type="dxa"/>
          </w:tcPr>
          <w:p w14:paraId="792EAC49" w14:textId="77777777" w:rsidR="00626FA8" w:rsidRPr="008D344B" w:rsidRDefault="00626FA8" w:rsidP="00626FA8">
            <w:pPr>
              <w:pStyle w:val="ListParagraph"/>
              <w:jc w:val="both"/>
              <w:rPr>
                <w:rFonts w:ascii="Times New Roman" w:hAnsi="Times New Roman" w:cs="Times New Roman"/>
                <w:sz w:val="22"/>
                <w:szCs w:val="22"/>
                <w:lang w:val="lv-LV"/>
              </w:rPr>
            </w:pPr>
          </w:p>
        </w:tc>
      </w:tr>
      <w:tr w:rsidR="00626FA8" w:rsidRPr="008D344B" w14:paraId="71CADDE7" w14:textId="77777777" w:rsidTr="007F76EC">
        <w:trPr>
          <w:trHeight w:val="350"/>
        </w:trPr>
        <w:tc>
          <w:tcPr>
            <w:tcW w:w="818" w:type="dxa"/>
            <w:vMerge/>
            <w:shd w:val="clear" w:color="auto" w:fill="auto"/>
          </w:tcPr>
          <w:p w14:paraId="6DD9D570" w14:textId="77777777" w:rsidR="00626FA8" w:rsidRPr="008D344B" w:rsidRDefault="00626FA8" w:rsidP="00626FA8">
            <w:pPr>
              <w:jc w:val="center"/>
              <w:rPr>
                <w:rFonts w:ascii="Times New Roman" w:hAnsi="Times New Roman" w:cs="Times New Roman"/>
                <w:sz w:val="22"/>
                <w:szCs w:val="22"/>
                <w:lang w:val="lv-LV"/>
              </w:rPr>
            </w:pPr>
          </w:p>
        </w:tc>
        <w:tc>
          <w:tcPr>
            <w:tcW w:w="2266" w:type="dxa"/>
            <w:vMerge/>
          </w:tcPr>
          <w:p w14:paraId="58DE0B3E" w14:textId="77777777" w:rsidR="00626FA8" w:rsidRPr="008D344B" w:rsidRDefault="00626FA8" w:rsidP="00626FA8">
            <w:pPr>
              <w:jc w:val="both"/>
              <w:rPr>
                <w:rFonts w:ascii="Times New Roman" w:hAnsi="Times New Roman" w:cs="Times New Roman"/>
                <w:sz w:val="22"/>
                <w:szCs w:val="22"/>
                <w:lang w:val="lv-LV"/>
              </w:rPr>
            </w:pPr>
          </w:p>
        </w:tc>
        <w:tc>
          <w:tcPr>
            <w:tcW w:w="3733" w:type="dxa"/>
          </w:tcPr>
          <w:p w14:paraId="5962368B" w14:textId="77777777" w:rsidR="00626FA8" w:rsidRPr="008D344B" w:rsidRDefault="00626FA8" w:rsidP="00626FA8">
            <w:pPr>
              <w:pStyle w:val="ListParagraph"/>
              <w:numPr>
                <w:ilvl w:val="0"/>
                <w:numId w:val="17"/>
              </w:num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braucot ar ½ piepildītiem abiem nodalījumiem.</w:t>
            </w:r>
          </w:p>
        </w:tc>
        <w:tc>
          <w:tcPr>
            <w:tcW w:w="2471" w:type="dxa"/>
          </w:tcPr>
          <w:p w14:paraId="27D3575A" w14:textId="77777777" w:rsidR="00626FA8" w:rsidRPr="008D344B" w:rsidRDefault="00626FA8" w:rsidP="00626FA8">
            <w:pPr>
              <w:pStyle w:val="ListParagraph"/>
              <w:jc w:val="both"/>
              <w:rPr>
                <w:rFonts w:ascii="Times New Roman" w:hAnsi="Times New Roman" w:cs="Times New Roman"/>
                <w:sz w:val="22"/>
                <w:szCs w:val="22"/>
                <w:lang w:val="lv-LV"/>
              </w:rPr>
            </w:pPr>
          </w:p>
        </w:tc>
      </w:tr>
      <w:tr w:rsidR="00626FA8" w:rsidRPr="008D344B" w14:paraId="1B13B35A" w14:textId="77777777" w:rsidTr="009F7A9A">
        <w:tc>
          <w:tcPr>
            <w:tcW w:w="818" w:type="dxa"/>
          </w:tcPr>
          <w:p w14:paraId="0EAFC854" w14:textId="77777777" w:rsidR="00626FA8" w:rsidRPr="008D344B" w:rsidRDefault="00626FA8" w:rsidP="00626FA8">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6.2.</w:t>
            </w:r>
          </w:p>
        </w:tc>
        <w:tc>
          <w:tcPr>
            <w:tcW w:w="2266" w:type="dxa"/>
          </w:tcPr>
          <w:p w14:paraId="08A4F717"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Tvertne</w:t>
            </w:r>
          </w:p>
        </w:tc>
        <w:tc>
          <w:tcPr>
            <w:tcW w:w="3733" w:type="dxa"/>
          </w:tcPr>
          <w:p w14:paraId="4D48F333" w14:textId="77777777" w:rsidR="00626FA8"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Jāparedz darbam vakuuma apstākļos, ko veido borta sūkņu iekārtas</w:t>
            </w:r>
            <w:r w:rsidR="0085380D">
              <w:rPr>
                <w:rFonts w:ascii="Times New Roman" w:hAnsi="Times New Roman" w:cs="Times New Roman"/>
                <w:sz w:val="22"/>
                <w:szCs w:val="22"/>
                <w:lang w:val="lv-LV"/>
              </w:rPr>
              <w:t xml:space="preserve"> </w:t>
            </w:r>
          </w:p>
          <w:p w14:paraId="3BA7E627" w14:textId="72E4E3F4" w:rsidR="0085380D" w:rsidRPr="0085380D" w:rsidRDefault="0085380D" w:rsidP="00626FA8">
            <w:pPr>
              <w:jc w:val="both"/>
              <w:rPr>
                <w:rFonts w:ascii="Times New Roman" w:hAnsi="Times New Roman" w:cs="Times New Roman"/>
                <w:sz w:val="22"/>
                <w:szCs w:val="22"/>
                <w:lang w:val="lv-LV"/>
              </w:rPr>
            </w:pPr>
            <w:r w:rsidRPr="0085380D">
              <w:rPr>
                <w:rFonts w:ascii="Times New Roman" w:hAnsi="Times New Roman" w:cs="Times New Roman"/>
                <w:sz w:val="22"/>
                <w:szCs w:val="22"/>
                <w:lang w:val="lv-LV"/>
              </w:rPr>
              <w:t>Kopējais apjoms 8000 l; materiāls- nerūsējošais tērauds</w:t>
            </w:r>
          </w:p>
        </w:tc>
        <w:tc>
          <w:tcPr>
            <w:tcW w:w="2471" w:type="dxa"/>
          </w:tcPr>
          <w:p w14:paraId="333533DF" w14:textId="77777777" w:rsidR="00626FA8" w:rsidRPr="008D344B" w:rsidRDefault="00626FA8" w:rsidP="00626FA8">
            <w:pPr>
              <w:jc w:val="both"/>
              <w:rPr>
                <w:rFonts w:ascii="Times New Roman" w:hAnsi="Times New Roman" w:cs="Times New Roman"/>
                <w:sz w:val="22"/>
                <w:szCs w:val="22"/>
                <w:lang w:val="lv-LV"/>
              </w:rPr>
            </w:pPr>
          </w:p>
        </w:tc>
      </w:tr>
      <w:tr w:rsidR="00626FA8" w:rsidRPr="008D344B" w14:paraId="65F04F6B" w14:textId="77777777" w:rsidTr="009F7A9A">
        <w:tc>
          <w:tcPr>
            <w:tcW w:w="818" w:type="dxa"/>
          </w:tcPr>
          <w:p w14:paraId="5DD44628" w14:textId="77777777" w:rsidR="00626FA8" w:rsidRPr="008D344B" w:rsidRDefault="00626FA8" w:rsidP="00626FA8">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6.3.</w:t>
            </w:r>
          </w:p>
        </w:tc>
        <w:tc>
          <w:tcPr>
            <w:tcW w:w="2266" w:type="dxa"/>
          </w:tcPr>
          <w:p w14:paraId="33944ACB"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Tvertnes sienas biezums </w:t>
            </w:r>
          </w:p>
        </w:tc>
        <w:tc>
          <w:tcPr>
            <w:tcW w:w="3733" w:type="dxa"/>
          </w:tcPr>
          <w:p w14:paraId="5B06148D"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Ne mazākam par 6 mm</w:t>
            </w:r>
          </w:p>
        </w:tc>
        <w:tc>
          <w:tcPr>
            <w:tcW w:w="2471" w:type="dxa"/>
          </w:tcPr>
          <w:p w14:paraId="134F5804" w14:textId="77777777" w:rsidR="00626FA8" w:rsidRPr="008D344B" w:rsidRDefault="00626FA8" w:rsidP="00626FA8">
            <w:pPr>
              <w:jc w:val="both"/>
              <w:rPr>
                <w:rFonts w:ascii="Times New Roman" w:hAnsi="Times New Roman" w:cs="Times New Roman"/>
                <w:sz w:val="22"/>
                <w:szCs w:val="22"/>
                <w:lang w:val="lv-LV"/>
              </w:rPr>
            </w:pPr>
          </w:p>
        </w:tc>
      </w:tr>
      <w:tr w:rsidR="00626FA8" w:rsidRPr="008D344B" w14:paraId="0F1B243F" w14:textId="77777777" w:rsidTr="009F7A9A">
        <w:tc>
          <w:tcPr>
            <w:tcW w:w="818" w:type="dxa"/>
          </w:tcPr>
          <w:p w14:paraId="4F239E07" w14:textId="77777777" w:rsidR="00626FA8" w:rsidRPr="008D344B" w:rsidRDefault="00626FA8" w:rsidP="00626FA8">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6.4.</w:t>
            </w:r>
          </w:p>
        </w:tc>
        <w:tc>
          <w:tcPr>
            <w:tcW w:w="2266" w:type="dxa"/>
          </w:tcPr>
          <w:p w14:paraId="24724A70"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Tilpnes aizmugures sienas atvēršana</w:t>
            </w:r>
          </w:p>
        </w:tc>
        <w:tc>
          <w:tcPr>
            <w:tcW w:w="3733" w:type="dxa"/>
          </w:tcPr>
          <w:p w14:paraId="4F9E60A3" w14:textId="37E87CE2" w:rsidR="00626FA8" w:rsidRPr="0085380D" w:rsidRDefault="0085380D" w:rsidP="00626FA8">
            <w:pPr>
              <w:jc w:val="both"/>
              <w:rPr>
                <w:rFonts w:ascii="Times New Roman" w:hAnsi="Times New Roman" w:cs="Times New Roman"/>
                <w:sz w:val="22"/>
                <w:szCs w:val="22"/>
                <w:lang w:val="lv-LV"/>
              </w:rPr>
            </w:pPr>
            <w:r w:rsidRPr="0085380D">
              <w:rPr>
                <w:rFonts w:ascii="Times New Roman" w:hAnsi="Times New Roman" w:cs="Times New Roman"/>
                <w:sz w:val="22"/>
                <w:szCs w:val="22"/>
                <w:lang w:val="lv-LV"/>
              </w:rPr>
              <w:t>Ar hidropiedziņu uz augšu uz pilnu tvertnes diametru</w:t>
            </w:r>
          </w:p>
        </w:tc>
        <w:tc>
          <w:tcPr>
            <w:tcW w:w="2471" w:type="dxa"/>
          </w:tcPr>
          <w:p w14:paraId="09EE1EAA" w14:textId="77777777" w:rsidR="00626FA8" w:rsidRPr="008D344B" w:rsidRDefault="00626FA8" w:rsidP="00626FA8">
            <w:pPr>
              <w:jc w:val="both"/>
              <w:rPr>
                <w:rFonts w:ascii="Times New Roman" w:hAnsi="Times New Roman" w:cs="Times New Roman"/>
                <w:sz w:val="22"/>
                <w:szCs w:val="22"/>
                <w:lang w:val="lv-LV"/>
              </w:rPr>
            </w:pPr>
          </w:p>
        </w:tc>
      </w:tr>
      <w:tr w:rsidR="00626FA8" w:rsidRPr="008D344B" w14:paraId="3D05072F" w14:textId="77777777" w:rsidTr="009F7A9A">
        <w:trPr>
          <w:trHeight w:val="350"/>
        </w:trPr>
        <w:tc>
          <w:tcPr>
            <w:tcW w:w="818" w:type="dxa"/>
            <w:vMerge w:val="restart"/>
          </w:tcPr>
          <w:p w14:paraId="1F4A391D" w14:textId="77777777" w:rsidR="00626FA8" w:rsidRPr="008D344B" w:rsidRDefault="00626FA8" w:rsidP="00626FA8">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6.5.</w:t>
            </w:r>
          </w:p>
        </w:tc>
        <w:tc>
          <w:tcPr>
            <w:tcW w:w="2266" w:type="dxa"/>
            <w:vMerge w:val="restart"/>
          </w:tcPr>
          <w:p w14:paraId="7D7DD829"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Līmeņa indikators</w:t>
            </w:r>
          </w:p>
        </w:tc>
        <w:tc>
          <w:tcPr>
            <w:tcW w:w="3733" w:type="dxa"/>
          </w:tcPr>
          <w:p w14:paraId="5FDA99CC"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vizuālu kontroli abu nodalījumu uzpildes līmeņus</w:t>
            </w:r>
          </w:p>
        </w:tc>
        <w:tc>
          <w:tcPr>
            <w:tcW w:w="2471" w:type="dxa"/>
          </w:tcPr>
          <w:p w14:paraId="604B1F84" w14:textId="77777777" w:rsidR="00626FA8" w:rsidRPr="008D344B" w:rsidRDefault="00626FA8" w:rsidP="00626FA8">
            <w:pPr>
              <w:jc w:val="both"/>
              <w:rPr>
                <w:rFonts w:ascii="Times New Roman" w:hAnsi="Times New Roman" w:cs="Times New Roman"/>
                <w:sz w:val="22"/>
                <w:szCs w:val="22"/>
                <w:lang w:val="lv-LV"/>
              </w:rPr>
            </w:pPr>
          </w:p>
        </w:tc>
      </w:tr>
      <w:tr w:rsidR="00626FA8" w:rsidRPr="008D344B" w14:paraId="4F3CCEFE" w14:textId="77777777" w:rsidTr="009F7A9A">
        <w:trPr>
          <w:trHeight w:val="171"/>
        </w:trPr>
        <w:tc>
          <w:tcPr>
            <w:tcW w:w="818" w:type="dxa"/>
            <w:vMerge/>
          </w:tcPr>
          <w:p w14:paraId="04F17610" w14:textId="77777777" w:rsidR="00626FA8" w:rsidRPr="008D344B" w:rsidRDefault="00626FA8" w:rsidP="00626FA8">
            <w:pPr>
              <w:jc w:val="center"/>
              <w:rPr>
                <w:rFonts w:ascii="Times New Roman" w:hAnsi="Times New Roman" w:cs="Times New Roman"/>
                <w:sz w:val="22"/>
                <w:szCs w:val="22"/>
                <w:lang w:val="lv-LV"/>
              </w:rPr>
            </w:pPr>
          </w:p>
        </w:tc>
        <w:tc>
          <w:tcPr>
            <w:tcW w:w="2266" w:type="dxa"/>
            <w:vMerge/>
          </w:tcPr>
          <w:p w14:paraId="3E4AEB13" w14:textId="77777777" w:rsidR="00626FA8" w:rsidRPr="008D344B" w:rsidRDefault="00626FA8" w:rsidP="00626FA8">
            <w:pPr>
              <w:jc w:val="both"/>
              <w:rPr>
                <w:rFonts w:ascii="Times New Roman" w:hAnsi="Times New Roman" w:cs="Times New Roman"/>
                <w:sz w:val="22"/>
                <w:szCs w:val="22"/>
                <w:lang w:val="lv-LV"/>
              </w:rPr>
            </w:pPr>
          </w:p>
        </w:tc>
        <w:tc>
          <w:tcPr>
            <w:tcW w:w="3733" w:type="dxa"/>
          </w:tcPr>
          <w:p w14:paraId="5B2918A2"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Līmeņa indikators tīram ūdenim</w:t>
            </w:r>
          </w:p>
        </w:tc>
        <w:tc>
          <w:tcPr>
            <w:tcW w:w="2471" w:type="dxa"/>
          </w:tcPr>
          <w:p w14:paraId="52A2EBCC" w14:textId="77777777" w:rsidR="00626FA8" w:rsidRPr="008D344B" w:rsidRDefault="00626FA8" w:rsidP="00626FA8">
            <w:pPr>
              <w:jc w:val="both"/>
              <w:rPr>
                <w:rFonts w:ascii="Times New Roman" w:hAnsi="Times New Roman" w:cs="Times New Roman"/>
                <w:sz w:val="22"/>
                <w:szCs w:val="22"/>
                <w:lang w:val="lv-LV"/>
              </w:rPr>
            </w:pPr>
          </w:p>
        </w:tc>
      </w:tr>
      <w:tr w:rsidR="00626FA8" w:rsidRPr="008D344B" w14:paraId="35B0D2CF" w14:textId="77777777" w:rsidTr="009F7A9A">
        <w:trPr>
          <w:trHeight w:val="171"/>
        </w:trPr>
        <w:tc>
          <w:tcPr>
            <w:tcW w:w="818" w:type="dxa"/>
            <w:vMerge/>
          </w:tcPr>
          <w:p w14:paraId="6ADDD6F7" w14:textId="77777777" w:rsidR="00626FA8" w:rsidRPr="008D344B" w:rsidRDefault="00626FA8" w:rsidP="00626FA8">
            <w:pPr>
              <w:jc w:val="center"/>
              <w:rPr>
                <w:rFonts w:ascii="Times New Roman" w:hAnsi="Times New Roman" w:cs="Times New Roman"/>
                <w:sz w:val="22"/>
                <w:szCs w:val="22"/>
                <w:lang w:val="lv-LV"/>
              </w:rPr>
            </w:pPr>
          </w:p>
        </w:tc>
        <w:tc>
          <w:tcPr>
            <w:tcW w:w="2266" w:type="dxa"/>
            <w:vMerge/>
          </w:tcPr>
          <w:p w14:paraId="5B8CA2C3" w14:textId="77777777" w:rsidR="00626FA8" w:rsidRPr="008D344B" w:rsidRDefault="00626FA8" w:rsidP="00626FA8">
            <w:pPr>
              <w:jc w:val="both"/>
              <w:rPr>
                <w:rFonts w:ascii="Times New Roman" w:hAnsi="Times New Roman" w:cs="Times New Roman"/>
                <w:sz w:val="22"/>
                <w:szCs w:val="22"/>
                <w:lang w:val="lv-LV"/>
              </w:rPr>
            </w:pPr>
          </w:p>
        </w:tc>
        <w:tc>
          <w:tcPr>
            <w:tcW w:w="3733" w:type="dxa"/>
          </w:tcPr>
          <w:p w14:paraId="3D4CF55F" w14:textId="77777777" w:rsidR="00626FA8" w:rsidRPr="008D344B" w:rsidRDefault="00626FA8" w:rsidP="00626FA8">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Līmeņa indikators dūņām</w:t>
            </w:r>
          </w:p>
        </w:tc>
        <w:tc>
          <w:tcPr>
            <w:tcW w:w="2471" w:type="dxa"/>
          </w:tcPr>
          <w:p w14:paraId="4C6E11E1" w14:textId="77777777" w:rsidR="00626FA8" w:rsidRPr="008D344B" w:rsidRDefault="00626FA8" w:rsidP="00626FA8">
            <w:pPr>
              <w:jc w:val="both"/>
              <w:rPr>
                <w:rFonts w:ascii="Times New Roman" w:hAnsi="Times New Roman" w:cs="Times New Roman"/>
                <w:sz w:val="22"/>
                <w:szCs w:val="22"/>
                <w:lang w:val="lv-LV"/>
              </w:rPr>
            </w:pPr>
          </w:p>
        </w:tc>
      </w:tr>
      <w:tr w:rsidR="007B7A95" w:rsidRPr="008D344B" w14:paraId="5872ED9C" w14:textId="77777777" w:rsidTr="009F7A9A">
        <w:tc>
          <w:tcPr>
            <w:tcW w:w="818" w:type="dxa"/>
          </w:tcPr>
          <w:p w14:paraId="01A98A17" w14:textId="3C050BF2" w:rsidR="007B7A95" w:rsidRPr="008D344B" w:rsidRDefault="007B7A95" w:rsidP="007B7A95">
            <w:pPr>
              <w:jc w:val="center"/>
              <w:rPr>
                <w:rFonts w:ascii="Times New Roman" w:hAnsi="Times New Roman" w:cs="Times New Roman"/>
                <w:sz w:val="22"/>
                <w:szCs w:val="22"/>
              </w:rPr>
            </w:pPr>
            <w:r w:rsidRPr="008D344B">
              <w:rPr>
                <w:rFonts w:ascii="Times New Roman" w:hAnsi="Times New Roman" w:cs="Times New Roman"/>
                <w:sz w:val="22"/>
                <w:szCs w:val="22"/>
                <w:lang w:val="lv-LV"/>
              </w:rPr>
              <w:t>6.6.</w:t>
            </w:r>
          </w:p>
        </w:tc>
        <w:tc>
          <w:tcPr>
            <w:tcW w:w="2266" w:type="dxa"/>
          </w:tcPr>
          <w:p w14:paraId="6023388B" w14:textId="5280EBC3" w:rsidR="007B7A95" w:rsidRPr="007B7A95" w:rsidRDefault="007B7A95" w:rsidP="007B7A95">
            <w:pPr>
              <w:jc w:val="both"/>
              <w:rPr>
                <w:rFonts w:ascii="Times New Roman" w:hAnsi="Times New Roman" w:cs="Times New Roman"/>
                <w:sz w:val="22"/>
                <w:szCs w:val="22"/>
              </w:rPr>
            </w:pPr>
            <w:r w:rsidRPr="007B7A95">
              <w:rPr>
                <w:rFonts w:ascii="Times New Roman" w:hAnsi="Times New Roman" w:cs="Times New Roman"/>
                <w:sz w:val="22"/>
                <w:szCs w:val="22"/>
                <w:lang w:val="lv-LV"/>
              </w:rPr>
              <w:t>Stinguma gredzeni</w:t>
            </w:r>
          </w:p>
        </w:tc>
        <w:tc>
          <w:tcPr>
            <w:tcW w:w="3733" w:type="dxa"/>
          </w:tcPr>
          <w:p w14:paraId="423D226F" w14:textId="36E17CFE" w:rsidR="007B7A95" w:rsidRPr="007B7A95" w:rsidRDefault="007B7A95" w:rsidP="007B7A95">
            <w:pPr>
              <w:jc w:val="both"/>
              <w:rPr>
                <w:rFonts w:ascii="Times New Roman" w:hAnsi="Times New Roman" w:cs="Times New Roman"/>
                <w:sz w:val="22"/>
                <w:szCs w:val="22"/>
              </w:rPr>
            </w:pPr>
            <w:r w:rsidRPr="007B7A95">
              <w:rPr>
                <w:rFonts w:ascii="Times New Roman" w:hAnsi="Times New Roman" w:cs="Times New Roman"/>
                <w:sz w:val="22"/>
                <w:szCs w:val="22"/>
                <w:lang w:val="lv-LV"/>
              </w:rPr>
              <w:t xml:space="preserve">Ir </w:t>
            </w:r>
          </w:p>
        </w:tc>
        <w:tc>
          <w:tcPr>
            <w:tcW w:w="2471" w:type="dxa"/>
          </w:tcPr>
          <w:p w14:paraId="3E5EDDE2" w14:textId="77777777" w:rsidR="007B7A95" w:rsidRPr="008D344B" w:rsidRDefault="007B7A95" w:rsidP="007B7A95">
            <w:pPr>
              <w:jc w:val="both"/>
              <w:rPr>
                <w:rFonts w:ascii="Times New Roman" w:hAnsi="Times New Roman" w:cs="Times New Roman"/>
                <w:sz w:val="22"/>
                <w:szCs w:val="22"/>
              </w:rPr>
            </w:pPr>
          </w:p>
        </w:tc>
      </w:tr>
      <w:tr w:rsidR="007B7A95" w:rsidRPr="008D344B" w14:paraId="33286E66" w14:textId="77777777" w:rsidTr="009F7A9A">
        <w:tc>
          <w:tcPr>
            <w:tcW w:w="818" w:type="dxa"/>
          </w:tcPr>
          <w:p w14:paraId="532CBF19" w14:textId="5CB77647" w:rsidR="007B7A95" w:rsidRPr="008D344B" w:rsidRDefault="007B7A95" w:rsidP="007B7A95">
            <w:pPr>
              <w:jc w:val="center"/>
              <w:rPr>
                <w:rFonts w:ascii="Times New Roman" w:hAnsi="Times New Roman" w:cs="Times New Roman"/>
                <w:sz w:val="22"/>
                <w:szCs w:val="22"/>
              </w:rPr>
            </w:pPr>
            <w:r w:rsidRPr="008D344B">
              <w:rPr>
                <w:rFonts w:ascii="Times New Roman" w:hAnsi="Times New Roman" w:cs="Times New Roman"/>
                <w:sz w:val="22"/>
                <w:szCs w:val="22"/>
                <w:lang w:val="lv-LV"/>
              </w:rPr>
              <w:t>6.7.</w:t>
            </w:r>
          </w:p>
        </w:tc>
        <w:tc>
          <w:tcPr>
            <w:tcW w:w="2266" w:type="dxa"/>
          </w:tcPr>
          <w:p w14:paraId="76AC0489" w14:textId="0F36D67E" w:rsidR="007B7A95" w:rsidRPr="007B7A95" w:rsidRDefault="007B7A95" w:rsidP="007B7A95">
            <w:pPr>
              <w:jc w:val="both"/>
              <w:rPr>
                <w:rFonts w:ascii="Times New Roman" w:hAnsi="Times New Roman" w:cs="Times New Roman"/>
                <w:sz w:val="22"/>
                <w:szCs w:val="22"/>
              </w:rPr>
            </w:pPr>
            <w:r w:rsidRPr="007B7A95">
              <w:rPr>
                <w:rFonts w:ascii="Times New Roman" w:hAnsi="Times New Roman" w:cs="Times New Roman"/>
                <w:sz w:val="22"/>
                <w:szCs w:val="22"/>
                <w:lang w:val="lv-LV"/>
              </w:rPr>
              <w:t>Kameru skaits</w:t>
            </w:r>
          </w:p>
        </w:tc>
        <w:tc>
          <w:tcPr>
            <w:tcW w:w="3733" w:type="dxa"/>
          </w:tcPr>
          <w:p w14:paraId="4036EF89" w14:textId="45CF563F" w:rsidR="007B7A95" w:rsidRPr="007B7A95" w:rsidRDefault="007B7A95" w:rsidP="007B7A95">
            <w:pPr>
              <w:jc w:val="both"/>
              <w:rPr>
                <w:rFonts w:ascii="Times New Roman" w:hAnsi="Times New Roman" w:cs="Times New Roman"/>
                <w:sz w:val="22"/>
                <w:szCs w:val="22"/>
              </w:rPr>
            </w:pPr>
            <w:r w:rsidRPr="007B7A95">
              <w:rPr>
                <w:rFonts w:ascii="Times New Roman" w:hAnsi="Times New Roman" w:cs="Times New Roman"/>
                <w:sz w:val="22"/>
                <w:szCs w:val="22"/>
                <w:lang w:val="lv-LV"/>
              </w:rPr>
              <w:t>2</w:t>
            </w:r>
          </w:p>
        </w:tc>
        <w:tc>
          <w:tcPr>
            <w:tcW w:w="2471" w:type="dxa"/>
          </w:tcPr>
          <w:p w14:paraId="169026AD" w14:textId="77777777" w:rsidR="007B7A95" w:rsidRPr="008D344B" w:rsidRDefault="007B7A95" w:rsidP="007B7A95">
            <w:pPr>
              <w:jc w:val="both"/>
              <w:rPr>
                <w:rFonts w:ascii="Times New Roman" w:hAnsi="Times New Roman" w:cs="Times New Roman"/>
                <w:sz w:val="22"/>
                <w:szCs w:val="22"/>
              </w:rPr>
            </w:pPr>
          </w:p>
        </w:tc>
      </w:tr>
      <w:tr w:rsidR="007B7A95" w:rsidRPr="008D344B" w14:paraId="5663A4D5" w14:textId="77777777" w:rsidTr="009F7A9A">
        <w:tc>
          <w:tcPr>
            <w:tcW w:w="818" w:type="dxa"/>
          </w:tcPr>
          <w:p w14:paraId="5B942285" w14:textId="0BE8B53E" w:rsidR="007B7A95" w:rsidRPr="008D344B" w:rsidRDefault="007B7A95" w:rsidP="007B7A95">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6.8.</w:t>
            </w:r>
          </w:p>
        </w:tc>
        <w:tc>
          <w:tcPr>
            <w:tcW w:w="2266" w:type="dxa"/>
          </w:tcPr>
          <w:p w14:paraId="5CFD218E" w14:textId="0CD74BD3" w:rsidR="007B7A95" w:rsidRPr="008D344B" w:rsidRDefault="007B7A95" w:rsidP="007B7A95">
            <w:pPr>
              <w:jc w:val="both"/>
              <w:rPr>
                <w:rFonts w:ascii="Times New Roman" w:hAnsi="Times New Roman" w:cs="Times New Roman"/>
                <w:sz w:val="22"/>
                <w:szCs w:val="22"/>
                <w:lang w:val="lv-LV"/>
              </w:rPr>
            </w:pPr>
            <w:r>
              <w:rPr>
                <w:rFonts w:ascii="Times New Roman" w:hAnsi="Times New Roman" w:cs="Times New Roman"/>
                <w:sz w:val="22"/>
                <w:szCs w:val="22"/>
                <w:lang w:val="lv-LV"/>
              </w:rPr>
              <w:t>D</w:t>
            </w:r>
            <w:r w:rsidRPr="008D344B">
              <w:rPr>
                <w:rFonts w:ascii="Times New Roman" w:hAnsi="Times New Roman" w:cs="Times New Roman"/>
                <w:sz w:val="22"/>
                <w:szCs w:val="22"/>
                <w:lang w:val="lv-LV"/>
              </w:rPr>
              <w:t xml:space="preserve">ūņu kameras apjoms </w:t>
            </w:r>
          </w:p>
        </w:tc>
        <w:tc>
          <w:tcPr>
            <w:tcW w:w="3733" w:type="dxa"/>
          </w:tcPr>
          <w:p w14:paraId="75FD2B3C" w14:textId="3A8486F0" w:rsidR="007B7A95" w:rsidRPr="008D344B" w:rsidRDefault="007B7A95" w:rsidP="007B7A95">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6000 l</w:t>
            </w:r>
          </w:p>
        </w:tc>
        <w:tc>
          <w:tcPr>
            <w:tcW w:w="2471" w:type="dxa"/>
          </w:tcPr>
          <w:p w14:paraId="0C709729" w14:textId="77777777" w:rsidR="007B7A95" w:rsidRPr="008D344B" w:rsidRDefault="007B7A95" w:rsidP="007B7A95">
            <w:pPr>
              <w:jc w:val="both"/>
              <w:rPr>
                <w:rFonts w:ascii="Times New Roman" w:hAnsi="Times New Roman" w:cs="Times New Roman"/>
                <w:sz w:val="22"/>
                <w:szCs w:val="22"/>
                <w:lang w:val="lv-LV"/>
              </w:rPr>
            </w:pPr>
          </w:p>
        </w:tc>
      </w:tr>
      <w:tr w:rsidR="007B7A95" w:rsidRPr="008D344B" w14:paraId="3B76141B" w14:textId="77777777" w:rsidTr="009F7A9A">
        <w:tc>
          <w:tcPr>
            <w:tcW w:w="818" w:type="dxa"/>
          </w:tcPr>
          <w:p w14:paraId="47B76E46" w14:textId="5EDECE84" w:rsidR="007B7A95" w:rsidRPr="008D344B" w:rsidRDefault="007B7A95" w:rsidP="007B7A95">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6.9.</w:t>
            </w:r>
          </w:p>
        </w:tc>
        <w:tc>
          <w:tcPr>
            <w:tcW w:w="2266" w:type="dxa"/>
          </w:tcPr>
          <w:p w14:paraId="630E46AC" w14:textId="75CE3DAA" w:rsidR="007B7A95" w:rsidRPr="008D344B" w:rsidRDefault="007B7A95" w:rsidP="007B7A95">
            <w:pPr>
              <w:jc w:val="both"/>
              <w:rPr>
                <w:rFonts w:ascii="Times New Roman" w:hAnsi="Times New Roman" w:cs="Times New Roman"/>
                <w:sz w:val="22"/>
                <w:szCs w:val="22"/>
                <w:lang w:val="lv-LV"/>
              </w:rPr>
            </w:pPr>
            <w:r>
              <w:rPr>
                <w:rFonts w:ascii="Times New Roman" w:hAnsi="Times New Roman" w:cs="Times New Roman"/>
                <w:sz w:val="22"/>
                <w:szCs w:val="22"/>
                <w:lang w:val="lv-LV"/>
              </w:rPr>
              <w:t>Ū</w:t>
            </w:r>
            <w:r w:rsidRPr="008D344B">
              <w:rPr>
                <w:rFonts w:ascii="Times New Roman" w:hAnsi="Times New Roman" w:cs="Times New Roman"/>
                <w:sz w:val="22"/>
                <w:szCs w:val="22"/>
                <w:lang w:val="lv-LV"/>
              </w:rPr>
              <w:t>dens kameras apjoms</w:t>
            </w:r>
          </w:p>
        </w:tc>
        <w:tc>
          <w:tcPr>
            <w:tcW w:w="3733" w:type="dxa"/>
          </w:tcPr>
          <w:p w14:paraId="35BA2D1F" w14:textId="0420A776" w:rsidR="007B7A95" w:rsidRPr="008D344B" w:rsidRDefault="007B7A95" w:rsidP="007B7A95">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1000 l.</w:t>
            </w:r>
          </w:p>
        </w:tc>
        <w:tc>
          <w:tcPr>
            <w:tcW w:w="2471" w:type="dxa"/>
          </w:tcPr>
          <w:p w14:paraId="4261C2AC" w14:textId="77777777" w:rsidR="007B7A95" w:rsidRPr="008D344B" w:rsidRDefault="007B7A95" w:rsidP="007B7A95">
            <w:pPr>
              <w:jc w:val="both"/>
              <w:rPr>
                <w:rFonts w:ascii="Times New Roman" w:hAnsi="Times New Roman" w:cs="Times New Roman"/>
                <w:sz w:val="22"/>
                <w:szCs w:val="22"/>
                <w:lang w:val="lv-LV"/>
              </w:rPr>
            </w:pPr>
          </w:p>
        </w:tc>
      </w:tr>
      <w:tr w:rsidR="007B7A95" w:rsidRPr="008D344B" w14:paraId="1B858B44" w14:textId="77777777" w:rsidTr="009F7A9A">
        <w:tc>
          <w:tcPr>
            <w:tcW w:w="818" w:type="dxa"/>
          </w:tcPr>
          <w:p w14:paraId="069F4B7A" w14:textId="316ACC09" w:rsidR="007B7A95" w:rsidRPr="007B7A95" w:rsidRDefault="007B7A95" w:rsidP="007B7A95">
            <w:pPr>
              <w:jc w:val="center"/>
              <w:rPr>
                <w:rFonts w:ascii="Times New Roman" w:hAnsi="Times New Roman" w:cs="Times New Roman"/>
                <w:sz w:val="22"/>
                <w:szCs w:val="22"/>
              </w:rPr>
            </w:pPr>
            <w:r w:rsidRPr="007B7A95">
              <w:rPr>
                <w:rFonts w:ascii="Times New Roman" w:hAnsi="Times New Roman" w:cs="Times New Roman"/>
                <w:sz w:val="22"/>
                <w:szCs w:val="22"/>
                <w:lang w:val="lv-LV"/>
              </w:rPr>
              <w:t>6.10.</w:t>
            </w:r>
          </w:p>
        </w:tc>
        <w:tc>
          <w:tcPr>
            <w:tcW w:w="2266" w:type="dxa"/>
          </w:tcPr>
          <w:p w14:paraId="281F2CA3" w14:textId="69224345" w:rsidR="007B7A95" w:rsidRPr="007B7A95" w:rsidRDefault="007B7A95" w:rsidP="007B7A95">
            <w:pPr>
              <w:jc w:val="both"/>
              <w:rPr>
                <w:rFonts w:ascii="Times New Roman" w:hAnsi="Times New Roman" w:cs="Times New Roman"/>
                <w:sz w:val="22"/>
                <w:szCs w:val="22"/>
              </w:rPr>
            </w:pPr>
            <w:r w:rsidRPr="007B7A95">
              <w:rPr>
                <w:rFonts w:ascii="Times New Roman" w:hAnsi="Times New Roman" w:cs="Times New Roman"/>
                <w:sz w:val="22"/>
                <w:szCs w:val="22"/>
                <w:lang w:val="lv-LV"/>
              </w:rPr>
              <w:t xml:space="preserve">Sūkņa aizsardzība </w:t>
            </w:r>
          </w:p>
        </w:tc>
        <w:tc>
          <w:tcPr>
            <w:tcW w:w="3733" w:type="dxa"/>
          </w:tcPr>
          <w:p w14:paraId="627B8B47" w14:textId="77777777" w:rsidR="007B7A95" w:rsidRPr="007B7A95" w:rsidRDefault="007B7A95" w:rsidP="007B7A95">
            <w:pPr>
              <w:jc w:val="both"/>
              <w:rPr>
                <w:rFonts w:ascii="Times New Roman" w:hAnsi="Times New Roman" w:cs="Times New Roman"/>
                <w:sz w:val="22"/>
                <w:szCs w:val="22"/>
                <w:lang w:val="lv-LV"/>
              </w:rPr>
            </w:pPr>
            <w:r w:rsidRPr="007B7A95">
              <w:rPr>
                <w:rFonts w:ascii="Times New Roman" w:hAnsi="Times New Roman" w:cs="Times New Roman"/>
                <w:sz w:val="22"/>
                <w:szCs w:val="22"/>
                <w:lang w:val="lv-LV"/>
              </w:rPr>
              <w:t>1.pakāpes seperators (pludiņvārsts)</w:t>
            </w:r>
          </w:p>
          <w:p w14:paraId="4F002E39" w14:textId="389AFB22" w:rsidR="007B7A95" w:rsidRPr="007B7A95" w:rsidRDefault="007B7A95" w:rsidP="007B7A95">
            <w:pPr>
              <w:jc w:val="both"/>
              <w:rPr>
                <w:rFonts w:ascii="Times New Roman" w:hAnsi="Times New Roman" w:cs="Times New Roman"/>
                <w:sz w:val="22"/>
                <w:szCs w:val="22"/>
              </w:rPr>
            </w:pPr>
            <w:r w:rsidRPr="007B7A95">
              <w:rPr>
                <w:rFonts w:ascii="Times New Roman" w:hAnsi="Times New Roman" w:cs="Times New Roman"/>
                <w:sz w:val="22"/>
                <w:szCs w:val="22"/>
                <w:lang w:val="lv-LV"/>
              </w:rPr>
              <w:t>2.pakāpes seperators (putu aizturētājs)</w:t>
            </w:r>
          </w:p>
        </w:tc>
        <w:tc>
          <w:tcPr>
            <w:tcW w:w="2471" w:type="dxa"/>
          </w:tcPr>
          <w:p w14:paraId="54FA25B6" w14:textId="77777777" w:rsidR="007B7A95" w:rsidRPr="008D344B" w:rsidRDefault="007B7A95" w:rsidP="007B7A95">
            <w:pPr>
              <w:jc w:val="both"/>
              <w:rPr>
                <w:rFonts w:ascii="Times New Roman" w:hAnsi="Times New Roman" w:cs="Times New Roman"/>
                <w:sz w:val="22"/>
                <w:szCs w:val="22"/>
              </w:rPr>
            </w:pPr>
          </w:p>
        </w:tc>
      </w:tr>
      <w:tr w:rsidR="007B7A95" w:rsidRPr="008D344B" w14:paraId="5E575D59" w14:textId="77777777" w:rsidTr="009F7A9A">
        <w:tc>
          <w:tcPr>
            <w:tcW w:w="818" w:type="dxa"/>
          </w:tcPr>
          <w:p w14:paraId="573EB9BC" w14:textId="2C40DC7A" w:rsidR="007B7A95" w:rsidRPr="007B7A95" w:rsidRDefault="007B7A95" w:rsidP="007B7A95">
            <w:pPr>
              <w:jc w:val="center"/>
              <w:rPr>
                <w:rFonts w:ascii="Times New Roman" w:hAnsi="Times New Roman" w:cs="Times New Roman"/>
                <w:sz w:val="22"/>
                <w:szCs w:val="22"/>
              </w:rPr>
            </w:pPr>
            <w:r w:rsidRPr="007B7A95">
              <w:rPr>
                <w:rFonts w:ascii="Times New Roman" w:hAnsi="Times New Roman" w:cs="Times New Roman"/>
                <w:sz w:val="22"/>
                <w:szCs w:val="22"/>
                <w:lang w:val="lv-LV"/>
              </w:rPr>
              <w:t>6.11.</w:t>
            </w:r>
          </w:p>
        </w:tc>
        <w:tc>
          <w:tcPr>
            <w:tcW w:w="2266" w:type="dxa"/>
          </w:tcPr>
          <w:p w14:paraId="1C6847BA" w14:textId="4F56F761" w:rsidR="007B7A95" w:rsidRPr="007B7A95" w:rsidRDefault="007B7A95" w:rsidP="007B7A95">
            <w:pPr>
              <w:jc w:val="both"/>
              <w:rPr>
                <w:rFonts w:ascii="Times New Roman" w:hAnsi="Times New Roman" w:cs="Times New Roman"/>
                <w:sz w:val="22"/>
                <w:szCs w:val="22"/>
              </w:rPr>
            </w:pPr>
            <w:r w:rsidRPr="007B7A95">
              <w:rPr>
                <w:rFonts w:ascii="Times New Roman" w:hAnsi="Times New Roman" w:cs="Times New Roman"/>
                <w:sz w:val="22"/>
                <w:szCs w:val="22"/>
                <w:lang w:val="lv-LV"/>
              </w:rPr>
              <w:t>Drošības vārsti</w:t>
            </w:r>
          </w:p>
        </w:tc>
        <w:tc>
          <w:tcPr>
            <w:tcW w:w="3733" w:type="dxa"/>
          </w:tcPr>
          <w:p w14:paraId="679469A8" w14:textId="565D33E1" w:rsidR="007B7A95" w:rsidRPr="007B7A95" w:rsidRDefault="007B7A95" w:rsidP="007B7A95">
            <w:pPr>
              <w:jc w:val="both"/>
              <w:rPr>
                <w:rFonts w:ascii="Times New Roman" w:hAnsi="Times New Roman" w:cs="Times New Roman"/>
                <w:sz w:val="22"/>
                <w:szCs w:val="22"/>
              </w:rPr>
            </w:pPr>
            <w:r w:rsidRPr="007B7A95">
              <w:rPr>
                <w:rFonts w:ascii="Times New Roman" w:hAnsi="Times New Roman" w:cs="Times New Roman"/>
                <w:sz w:val="22"/>
                <w:szCs w:val="22"/>
                <w:lang w:val="lv-LV"/>
              </w:rPr>
              <w:t>Pret lieko vakuumu un pārspiedienu</w:t>
            </w:r>
          </w:p>
        </w:tc>
        <w:tc>
          <w:tcPr>
            <w:tcW w:w="2471" w:type="dxa"/>
          </w:tcPr>
          <w:p w14:paraId="43A64FFC" w14:textId="77777777" w:rsidR="007B7A95" w:rsidRPr="008D344B" w:rsidRDefault="007B7A95" w:rsidP="007B7A95">
            <w:pPr>
              <w:jc w:val="both"/>
              <w:rPr>
                <w:rFonts w:ascii="Times New Roman" w:hAnsi="Times New Roman" w:cs="Times New Roman"/>
                <w:sz w:val="22"/>
                <w:szCs w:val="22"/>
              </w:rPr>
            </w:pPr>
          </w:p>
        </w:tc>
      </w:tr>
      <w:tr w:rsidR="007B7A95" w:rsidRPr="008D344B" w14:paraId="6C989425" w14:textId="77777777" w:rsidTr="009F7A9A">
        <w:tc>
          <w:tcPr>
            <w:tcW w:w="818" w:type="dxa"/>
          </w:tcPr>
          <w:p w14:paraId="21057985" w14:textId="74204180" w:rsidR="007B7A95" w:rsidRPr="007F76EC" w:rsidRDefault="007B7A95" w:rsidP="007B7A95">
            <w:pPr>
              <w:jc w:val="center"/>
              <w:rPr>
                <w:rFonts w:ascii="Times New Roman" w:hAnsi="Times New Roman" w:cs="Times New Roman"/>
                <w:sz w:val="22"/>
                <w:szCs w:val="22"/>
              </w:rPr>
            </w:pPr>
            <w:r w:rsidRPr="007F76EC">
              <w:rPr>
                <w:rFonts w:ascii="Times New Roman" w:hAnsi="Times New Roman" w:cs="Times New Roman"/>
                <w:sz w:val="22"/>
                <w:szCs w:val="22"/>
                <w:lang w:val="lv-LV"/>
              </w:rPr>
              <w:t>6.12.</w:t>
            </w:r>
          </w:p>
        </w:tc>
        <w:tc>
          <w:tcPr>
            <w:tcW w:w="2266" w:type="dxa"/>
          </w:tcPr>
          <w:p w14:paraId="6A139644" w14:textId="147DC410" w:rsidR="007B7A95" w:rsidRPr="007F76EC" w:rsidRDefault="007B7A95" w:rsidP="007B7A95">
            <w:pPr>
              <w:jc w:val="both"/>
              <w:rPr>
                <w:rFonts w:ascii="Times New Roman" w:hAnsi="Times New Roman" w:cs="Times New Roman"/>
                <w:sz w:val="22"/>
                <w:szCs w:val="22"/>
              </w:rPr>
            </w:pPr>
            <w:r w:rsidRPr="007F76EC">
              <w:rPr>
                <w:rFonts w:ascii="Times New Roman" w:hAnsi="Times New Roman" w:cs="Times New Roman"/>
                <w:sz w:val="22"/>
                <w:szCs w:val="22"/>
                <w:lang w:val="lv-LV"/>
              </w:rPr>
              <w:t>Vizuālā uzpildes līmeņa noteikšana</w:t>
            </w:r>
          </w:p>
        </w:tc>
        <w:tc>
          <w:tcPr>
            <w:tcW w:w="3733" w:type="dxa"/>
          </w:tcPr>
          <w:p w14:paraId="0C789C54" w14:textId="37D75754" w:rsidR="007B7A95" w:rsidRPr="007F76EC" w:rsidRDefault="007B7A95" w:rsidP="007B7A95">
            <w:pPr>
              <w:jc w:val="both"/>
              <w:rPr>
                <w:rFonts w:ascii="Times New Roman" w:hAnsi="Times New Roman" w:cs="Times New Roman"/>
                <w:sz w:val="22"/>
                <w:szCs w:val="22"/>
              </w:rPr>
            </w:pPr>
            <w:r w:rsidRPr="007F76EC">
              <w:rPr>
                <w:rFonts w:ascii="Times New Roman" w:hAnsi="Times New Roman" w:cs="Times New Roman"/>
                <w:sz w:val="22"/>
                <w:szCs w:val="22"/>
                <w:lang w:val="lv-LV"/>
              </w:rPr>
              <w:t>Pludiņvārsts ar bultu</w:t>
            </w:r>
          </w:p>
        </w:tc>
        <w:tc>
          <w:tcPr>
            <w:tcW w:w="2471" w:type="dxa"/>
          </w:tcPr>
          <w:p w14:paraId="0A11EC08" w14:textId="77777777" w:rsidR="007B7A95" w:rsidRPr="007F76EC" w:rsidRDefault="007B7A95" w:rsidP="007B7A95">
            <w:pPr>
              <w:jc w:val="both"/>
              <w:rPr>
                <w:rFonts w:ascii="Times New Roman" w:hAnsi="Times New Roman" w:cs="Times New Roman"/>
                <w:sz w:val="22"/>
                <w:szCs w:val="22"/>
              </w:rPr>
            </w:pPr>
          </w:p>
        </w:tc>
      </w:tr>
      <w:tr w:rsidR="007B7A95" w:rsidRPr="008D344B" w14:paraId="25EECC79" w14:textId="77777777" w:rsidTr="009F7A9A">
        <w:tc>
          <w:tcPr>
            <w:tcW w:w="818" w:type="dxa"/>
          </w:tcPr>
          <w:p w14:paraId="26306B45" w14:textId="1168D653" w:rsidR="007B7A95" w:rsidRPr="007F76EC" w:rsidRDefault="007B7A95" w:rsidP="007B7A95">
            <w:pPr>
              <w:jc w:val="center"/>
              <w:rPr>
                <w:rFonts w:ascii="Times New Roman" w:hAnsi="Times New Roman" w:cs="Times New Roman"/>
                <w:sz w:val="22"/>
                <w:szCs w:val="22"/>
              </w:rPr>
            </w:pPr>
            <w:r w:rsidRPr="007F76EC">
              <w:rPr>
                <w:rFonts w:ascii="Times New Roman" w:hAnsi="Times New Roman" w:cs="Times New Roman"/>
                <w:sz w:val="22"/>
                <w:szCs w:val="22"/>
              </w:rPr>
              <w:lastRenderedPageBreak/>
              <w:t>6.13.</w:t>
            </w:r>
          </w:p>
        </w:tc>
        <w:tc>
          <w:tcPr>
            <w:tcW w:w="2266" w:type="dxa"/>
          </w:tcPr>
          <w:p w14:paraId="2A8FEE31" w14:textId="7DF2FB53" w:rsidR="007B7A95" w:rsidRPr="007F76EC" w:rsidRDefault="007B7A95" w:rsidP="007B7A95">
            <w:pPr>
              <w:jc w:val="both"/>
              <w:rPr>
                <w:rFonts w:ascii="Times New Roman" w:hAnsi="Times New Roman" w:cs="Times New Roman"/>
                <w:sz w:val="22"/>
                <w:szCs w:val="22"/>
              </w:rPr>
            </w:pPr>
            <w:r w:rsidRPr="007F76EC">
              <w:rPr>
                <w:rFonts w:ascii="Times New Roman" w:hAnsi="Times New Roman" w:cs="Times New Roman"/>
                <w:sz w:val="22"/>
                <w:szCs w:val="22"/>
                <w:lang w:val="lv-LV"/>
              </w:rPr>
              <w:t xml:space="preserve">Aizmugures vāka un tvertnes atlokam </w:t>
            </w:r>
          </w:p>
        </w:tc>
        <w:tc>
          <w:tcPr>
            <w:tcW w:w="3733" w:type="dxa"/>
          </w:tcPr>
          <w:p w14:paraId="6EB19A26" w14:textId="6DA0A2CD" w:rsidR="007B7A95" w:rsidRPr="007F76EC" w:rsidRDefault="007B7A95" w:rsidP="007B7A95">
            <w:pPr>
              <w:jc w:val="both"/>
              <w:rPr>
                <w:rFonts w:ascii="Times New Roman" w:hAnsi="Times New Roman" w:cs="Times New Roman"/>
                <w:sz w:val="22"/>
                <w:szCs w:val="22"/>
              </w:rPr>
            </w:pPr>
            <w:r w:rsidRPr="007F76EC">
              <w:rPr>
                <w:rFonts w:ascii="Times New Roman" w:hAnsi="Times New Roman" w:cs="Times New Roman"/>
                <w:sz w:val="22"/>
                <w:szCs w:val="22"/>
                <w:lang w:val="lv-LV"/>
              </w:rPr>
              <w:t>Jānodrošina pastiprinātu ar blīvēšanas starplikas palīdzību no vulkanizētas gumijas, jānodrošina tāds blīvējums, lai nenotiktu noplūdes.</w:t>
            </w:r>
          </w:p>
        </w:tc>
        <w:tc>
          <w:tcPr>
            <w:tcW w:w="2471" w:type="dxa"/>
          </w:tcPr>
          <w:p w14:paraId="2E73A788" w14:textId="77777777" w:rsidR="007B7A95" w:rsidRPr="007F76EC" w:rsidRDefault="007B7A95" w:rsidP="007B7A95">
            <w:pPr>
              <w:jc w:val="both"/>
              <w:rPr>
                <w:rFonts w:ascii="Times New Roman" w:hAnsi="Times New Roman" w:cs="Times New Roman"/>
                <w:sz w:val="22"/>
                <w:szCs w:val="22"/>
              </w:rPr>
            </w:pPr>
          </w:p>
        </w:tc>
      </w:tr>
      <w:tr w:rsidR="007B7A95" w:rsidRPr="008D344B" w14:paraId="2349969D" w14:textId="77777777" w:rsidTr="009F7A9A">
        <w:tc>
          <w:tcPr>
            <w:tcW w:w="818" w:type="dxa"/>
          </w:tcPr>
          <w:p w14:paraId="3BEE1E8F" w14:textId="63D4DD51" w:rsidR="007B7A95" w:rsidRPr="007F76EC" w:rsidRDefault="001F04ED" w:rsidP="007B7A95">
            <w:pPr>
              <w:jc w:val="center"/>
              <w:rPr>
                <w:rFonts w:ascii="Times New Roman" w:hAnsi="Times New Roman" w:cs="Times New Roman"/>
                <w:sz w:val="22"/>
                <w:szCs w:val="22"/>
                <w:lang w:val="lv-LV"/>
              </w:rPr>
            </w:pPr>
            <w:r w:rsidRPr="007F76EC">
              <w:rPr>
                <w:rFonts w:ascii="Times New Roman" w:hAnsi="Times New Roman" w:cs="Times New Roman"/>
                <w:sz w:val="22"/>
                <w:szCs w:val="22"/>
                <w:lang w:val="lv-LV"/>
              </w:rPr>
              <w:t>6.14.</w:t>
            </w:r>
          </w:p>
        </w:tc>
        <w:tc>
          <w:tcPr>
            <w:tcW w:w="2266" w:type="dxa"/>
          </w:tcPr>
          <w:p w14:paraId="39172A1E" w14:textId="58265B6D" w:rsidR="007B7A95" w:rsidRPr="007F76EC" w:rsidRDefault="001F04ED" w:rsidP="007B7A95">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Aizmugures vākam</w:t>
            </w:r>
          </w:p>
        </w:tc>
        <w:tc>
          <w:tcPr>
            <w:tcW w:w="3733" w:type="dxa"/>
          </w:tcPr>
          <w:p w14:paraId="48B79664" w14:textId="0BC8F640" w:rsidR="007B7A95" w:rsidRPr="007F76EC" w:rsidRDefault="001F04ED" w:rsidP="007B7A95">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Pilnībā jāveras vaļā, hidrauliski, ar drošības aizsardzību pret nolaišanos.</w:t>
            </w:r>
          </w:p>
        </w:tc>
        <w:tc>
          <w:tcPr>
            <w:tcW w:w="2471" w:type="dxa"/>
          </w:tcPr>
          <w:p w14:paraId="46115DD5" w14:textId="77777777" w:rsidR="007B7A95" w:rsidRPr="007F76EC" w:rsidRDefault="007B7A95" w:rsidP="007B7A95">
            <w:pPr>
              <w:jc w:val="both"/>
              <w:rPr>
                <w:rFonts w:ascii="Times New Roman" w:hAnsi="Times New Roman" w:cs="Times New Roman"/>
                <w:sz w:val="22"/>
                <w:szCs w:val="22"/>
                <w:lang w:val="lv-LV"/>
              </w:rPr>
            </w:pPr>
          </w:p>
        </w:tc>
      </w:tr>
      <w:tr w:rsidR="007B7A95" w:rsidRPr="008D344B" w14:paraId="1BB3045F" w14:textId="77777777" w:rsidTr="009F7A9A">
        <w:tc>
          <w:tcPr>
            <w:tcW w:w="818" w:type="dxa"/>
          </w:tcPr>
          <w:p w14:paraId="5923BD88" w14:textId="50EF5DE3" w:rsidR="007B7A95" w:rsidRPr="007F76EC" w:rsidRDefault="001F04ED" w:rsidP="007B7A95">
            <w:pPr>
              <w:jc w:val="center"/>
              <w:rPr>
                <w:rFonts w:ascii="Times New Roman" w:hAnsi="Times New Roman" w:cs="Times New Roman"/>
                <w:sz w:val="22"/>
                <w:szCs w:val="22"/>
                <w:lang w:val="lv-LV"/>
              </w:rPr>
            </w:pPr>
            <w:r w:rsidRPr="007F76EC">
              <w:rPr>
                <w:rFonts w:ascii="Times New Roman" w:hAnsi="Times New Roman" w:cs="Times New Roman"/>
                <w:sz w:val="22"/>
                <w:szCs w:val="22"/>
                <w:lang w:val="lv-LV"/>
              </w:rPr>
              <w:t>6.15.</w:t>
            </w:r>
          </w:p>
        </w:tc>
        <w:tc>
          <w:tcPr>
            <w:tcW w:w="2266" w:type="dxa"/>
          </w:tcPr>
          <w:p w14:paraId="4B2AE299" w14:textId="6868E340" w:rsidR="007B7A95" w:rsidRPr="007F76EC" w:rsidRDefault="001F04ED" w:rsidP="007B7A95">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Tvertnes iztukšošana</w:t>
            </w:r>
          </w:p>
        </w:tc>
        <w:tc>
          <w:tcPr>
            <w:tcW w:w="3733" w:type="dxa"/>
          </w:tcPr>
          <w:p w14:paraId="0D69565C" w14:textId="77777777" w:rsidR="007B7A95" w:rsidRPr="007F76EC" w:rsidRDefault="001F04ED" w:rsidP="007B7A95">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Paceļot ne mazāk par 35° leņķī</w:t>
            </w:r>
          </w:p>
          <w:p w14:paraId="4743D967" w14:textId="1213D8A6" w:rsidR="001F04ED" w:rsidRPr="007F76EC" w:rsidRDefault="001F04ED" w:rsidP="007B7A95">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Aizbīdnis aizmugurē ar Dn 100</w:t>
            </w:r>
          </w:p>
        </w:tc>
        <w:tc>
          <w:tcPr>
            <w:tcW w:w="2471" w:type="dxa"/>
          </w:tcPr>
          <w:p w14:paraId="10F82BBF" w14:textId="77777777" w:rsidR="007B7A95" w:rsidRPr="007F76EC" w:rsidRDefault="007B7A95" w:rsidP="007B7A95">
            <w:pPr>
              <w:jc w:val="both"/>
              <w:rPr>
                <w:rFonts w:ascii="Times New Roman" w:hAnsi="Times New Roman" w:cs="Times New Roman"/>
                <w:sz w:val="22"/>
                <w:szCs w:val="22"/>
                <w:lang w:val="lv-LV"/>
              </w:rPr>
            </w:pPr>
          </w:p>
        </w:tc>
      </w:tr>
      <w:tr w:rsidR="007B7A95" w:rsidRPr="008D344B" w14:paraId="027E31DC" w14:textId="77777777" w:rsidTr="009F7A9A">
        <w:trPr>
          <w:trHeight w:val="386"/>
        </w:trPr>
        <w:tc>
          <w:tcPr>
            <w:tcW w:w="818" w:type="dxa"/>
            <w:vMerge w:val="restart"/>
          </w:tcPr>
          <w:p w14:paraId="6C9E94A8" w14:textId="5B7A82D2" w:rsidR="007B7A95" w:rsidRPr="007F76EC" w:rsidRDefault="007B7A95" w:rsidP="007B7A95">
            <w:pPr>
              <w:jc w:val="center"/>
              <w:rPr>
                <w:rFonts w:ascii="Times New Roman" w:hAnsi="Times New Roman" w:cs="Times New Roman"/>
                <w:sz w:val="22"/>
                <w:szCs w:val="22"/>
                <w:lang w:val="lv-LV"/>
              </w:rPr>
            </w:pPr>
            <w:r w:rsidRPr="007F76EC">
              <w:rPr>
                <w:rFonts w:ascii="Times New Roman" w:hAnsi="Times New Roman" w:cs="Times New Roman"/>
                <w:sz w:val="22"/>
                <w:szCs w:val="22"/>
                <w:lang w:val="lv-LV"/>
              </w:rPr>
              <w:t>6.1</w:t>
            </w:r>
            <w:r w:rsidR="007F76EC" w:rsidRPr="007F76EC">
              <w:rPr>
                <w:rFonts w:ascii="Times New Roman" w:hAnsi="Times New Roman" w:cs="Times New Roman"/>
                <w:sz w:val="22"/>
                <w:szCs w:val="22"/>
                <w:lang w:val="lv-LV"/>
              </w:rPr>
              <w:t>6</w:t>
            </w:r>
            <w:r w:rsidRPr="007F76EC">
              <w:rPr>
                <w:rFonts w:ascii="Times New Roman" w:hAnsi="Times New Roman" w:cs="Times New Roman"/>
                <w:sz w:val="22"/>
                <w:szCs w:val="22"/>
                <w:lang w:val="lv-LV"/>
              </w:rPr>
              <w:t>.</w:t>
            </w:r>
          </w:p>
        </w:tc>
        <w:tc>
          <w:tcPr>
            <w:tcW w:w="2266" w:type="dxa"/>
            <w:vMerge w:val="restart"/>
          </w:tcPr>
          <w:p w14:paraId="1AB9D5F6" w14:textId="77777777" w:rsidR="007B7A95" w:rsidRPr="007F76EC" w:rsidRDefault="007B7A95" w:rsidP="007B7A95">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Tvertnes aizmugures aprīkojums</w:t>
            </w:r>
          </w:p>
        </w:tc>
        <w:tc>
          <w:tcPr>
            <w:tcW w:w="3733" w:type="dxa"/>
          </w:tcPr>
          <w:p w14:paraId="66520B9E" w14:textId="77777777" w:rsidR="007B7A95" w:rsidRPr="007F76EC" w:rsidRDefault="007B7A95" w:rsidP="007B7A95">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LED darba apgaismojumu</w:t>
            </w:r>
          </w:p>
        </w:tc>
        <w:tc>
          <w:tcPr>
            <w:tcW w:w="2471" w:type="dxa"/>
          </w:tcPr>
          <w:p w14:paraId="749490A6" w14:textId="77777777" w:rsidR="007B7A95" w:rsidRPr="007F76EC" w:rsidRDefault="007B7A95" w:rsidP="007B7A95">
            <w:pPr>
              <w:jc w:val="both"/>
              <w:rPr>
                <w:rFonts w:ascii="Times New Roman" w:hAnsi="Times New Roman" w:cs="Times New Roman"/>
                <w:sz w:val="22"/>
                <w:szCs w:val="22"/>
                <w:lang w:val="lv-LV"/>
              </w:rPr>
            </w:pPr>
          </w:p>
        </w:tc>
      </w:tr>
      <w:tr w:rsidR="007B7A95" w:rsidRPr="008D344B" w14:paraId="7E062CCE" w14:textId="77777777" w:rsidTr="009F7A9A">
        <w:trPr>
          <w:trHeight w:val="530"/>
        </w:trPr>
        <w:tc>
          <w:tcPr>
            <w:tcW w:w="818" w:type="dxa"/>
            <w:vMerge/>
          </w:tcPr>
          <w:p w14:paraId="3E4B7AA5" w14:textId="77777777" w:rsidR="007B7A95" w:rsidRPr="007F76EC" w:rsidRDefault="007B7A95" w:rsidP="007B7A95">
            <w:pPr>
              <w:jc w:val="center"/>
              <w:rPr>
                <w:rFonts w:ascii="Times New Roman" w:hAnsi="Times New Roman" w:cs="Times New Roman"/>
                <w:sz w:val="22"/>
                <w:szCs w:val="22"/>
                <w:lang w:val="lv-LV"/>
              </w:rPr>
            </w:pPr>
          </w:p>
        </w:tc>
        <w:tc>
          <w:tcPr>
            <w:tcW w:w="2266" w:type="dxa"/>
            <w:vMerge/>
          </w:tcPr>
          <w:p w14:paraId="70ACEED9" w14:textId="77777777" w:rsidR="007B7A95" w:rsidRPr="007F76EC" w:rsidRDefault="007B7A95" w:rsidP="007B7A95">
            <w:pPr>
              <w:jc w:val="both"/>
              <w:rPr>
                <w:rFonts w:ascii="Times New Roman" w:hAnsi="Times New Roman" w:cs="Times New Roman"/>
                <w:sz w:val="22"/>
                <w:szCs w:val="22"/>
                <w:lang w:val="lv-LV"/>
              </w:rPr>
            </w:pPr>
          </w:p>
        </w:tc>
        <w:tc>
          <w:tcPr>
            <w:tcW w:w="3733" w:type="dxa"/>
          </w:tcPr>
          <w:p w14:paraId="3553E2AF" w14:textId="77777777" w:rsidR="007B7A95" w:rsidRPr="007F76EC" w:rsidRDefault="007B7A95" w:rsidP="007B7A95">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Nerūsējošā tērauda pagarinājums - tekne, kas aizsargā šasiju tvertnes iztukšošanas laikā</w:t>
            </w:r>
          </w:p>
          <w:p w14:paraId="6E2C241F" w14:textId="77777777" w:rsidR="007B7A95" w:rsidRPr="007F76EC" w:rsidRDefault="007B7A95" w:rsidP="007B7A95">
            <w:pPr>
              <w:jc w:val="both"/>
              <w:rPr>
                <w:rFonts w:ascii="Times New Roman" w:hAnsi="Times New Roman" w:cs="Times New Roman"/>
                <w:sz w:val="22"/>
                <w:szCs w:val="22"/>
                <w:lang w:val="lv-LV"/>
              </w:rPr>
            </w:pPr>
          </w:p>
        </w:tc>
        <w:tc>
          <w:tcPr>
            <w:tcW w:w="2471" w:type="dxa"/>
          </w:tcPr>
          <w:p w14:paraId="2E729D38" w14:textId="77777777" w:rsidR="007B7A95" w:rsidRPr="007F76EC" w:rsidRDefault="007B7A95" w:rsidP="007B7A95">
            <w:pPr>
              <w:jc w:val="both"/>
              <w:rPr>
                <w:rFonts w:ascii="Times New Roman" w:hAnsi="Times New Roman" w:cs="Times New Roman"/>
                <w:sz w:val="22"/>
                <w:szCs w:val="22"/>
                <w:lang w:val="lv-LV"/>
              </w:rPr>
            </w:pPr>
          </w:p>
        </w:tc>
      </w:tr>
      <w:tr w:rsidR="007F76EC" w:rsidRPr="008D344B" w14:paraId="1E2528AC" w14:textId="77777777" w:rsidTr="009F7A9A">
        <w:trPr>
          <w:trHeight w:val="530"/>
        </w:trPr>
        <w:tc>
          <w:tcPr>
            <w:tcW w:w="818" w:type="dxa"/>
          </w:tcPr>
          <w:p w14:paraId="679D9060" w14:textId="70AE569E" w:rsidR="007F76EC" w:rsidRPr="007F76EC" w:rsidRDefault="007F76EC" w:rsidP="007F76EC">
            <w:pPr>
              <w:jc w:val="center"/>
              <w:rPr>
                <w:rFonts w:ascii="Times New Roman" w:hAnsi="Times New Roman" w:cs="Times New Roman"/>
                <w:sz w:val="22"/>
                <w:szCs w:val="22"/>
              </w:rPr>
            </w:pPr>
            <w:r w:rsidRPr="007F76EC">
              <w:rPr>
                <w:rFonts w:ascii="Times New Roman" w:hAnsi="Times New Roman" w:cs="Times New Roman"/>
                <w:sz w:val="22"/>
                <w:szCs w:val="22"/>
              </w:rPr>
              <w:t>6.17.</w:t>
            </w:r>
          </w:p>
        </w:tc>
        <w:tc>
          <w:tcPr>
            <w:tcW w:w="2266" w:type="dxa"/>
          </w:tcPr>
          <w:p w14:paraId="22B894A9" w14:textId="06FA0D83" w:rsidR="007F76EC" w:rsidRPr="007F76EC" w:rsidRDefault="007F76EC" w:rsidP="007F76EC">
            <w:pPr>
              <w:jc w:val="both"/>
              <w:rPr>
                <w:rFonts w:ascii="Times New Roman" w:hAnsi="Times New Roman" w:cs="Times New Roman"/>
                <w:sz w:val="22"/>
                <w:szCs w:val="22"/>
              </w:rPr>
            </w:pPr>
            <w:r w:rsidRPr="007F76EC">
              <w:rPr>
                <w:rFonts w:ascii="Times New Roman" w:hAnsi="Times New Roman" w:cs="Times New Roman"/>
                <w:sz w:val="22"/>
                <w:szCs w:val="22"/>
                <w:lang w:val="lv-LV"/>
              </w:rPr>
              <w:t>Manovakuummetrs</w:t>
            </w:r>
          </w:p>
        </w:tc>
        <w:tc>
          <w:tcPr>
            <w:tcW w:w="3733" w:type="dxa"/>
          </w:tcPr>
          <w:p w14:paraId="1E2BCC72" w14:textId="41E50D17" w:rsidR="007F76EC" w:rsidRPr="007F76EC" w:rsidRDefault="007F76EC" w:rsidP="007F76EC">
            <w:pPr>
              <w:jc w:val="both"/>
              <w:rPr>
                <w:rFonts w:ascii="Times New Roman" w:hAnsi="Times New Roman" w:cs="Times New Roman"/>
                <w:sz w:val="22"/>
                <w:szCs w:val="22"/>
              </w:rPr>
            </w:pPr>
            <w:r w:rsidRPr="007F76EC">
              <w:rPr>
                <w:rFonts w:ascii="Times New Roman" w:hAnsi="Times New Roman" w:cs="Times New Roman"/>
                <w:sz w:val="22"/>
                <w:szCs w:val="22"/>
                <w:lang w:val="lv-LV"/>
              </w:rPr>
              <w:t>Jānodrošina</w:t>
            </w:r>
          </w:p>
        </w:tc>
        <w:tc>
          <w:tcPr>
            <w:tcW w:w="2471" w:type="dxa"/>
          </w:tcPr>
          <w:p w14:paraId="114EFBF9" w14:textId="77777777" w:rsidR="007F76EC" w:rsidRPr="007F76EC" w:rsidRDefault="007F76EC" w:rsidP="007F76EC">
            <w:pPr>
              <w:jc w:val="both"/>
              <w:rPr>
                <w:rFonts w:ascii="Times New Roman" w:hAnsi="Times New Roman" w:cs="Times New Roman"/>
                <w:sz w:val="22"/>
                <w:szCs w:val="22"/>
              </w:rPr>
            </w:pPr>
          </w:p>
        </w:tc>
      </w:tr>
      <w:tr w:rsidR="007F76EC" w:rsidRPr="008D344B" w14:paraId="706100DA" w14:textId="77777777" w:rsidTr="009A3933">
        <w:tc>
          <w:tcPr>
            <w:tcW w:w="6817" w:type="dxa"/>
            <w:gridSpan w:val="3"/>
            <w:shd w:val="clear" w:color="auto" w:fill="BFBFBF" w:themeFill="background1" w:themeFillShade="BF"/>
          </w:tcPr>
          <w:p w14:paraId="4DF1D545" w14:textId="77777777" w:rsidR="007F76EC" w:rsidRPr="008D344B" w:rsidRDefault="007F76EC" w:rsidP="007F76EC">
            <w:pPr>
              <w:jc w:val="both"/>
              <w:rPr>
                <w:sz w:val="22"/>
                <w:szCs w:val="22"/>
                <w:lang w:val="lv-LV"/>
              </w:rPr>
            </w:pPr>
          </w:p>
          <w:p w14:paraId="518F8A69" w14:textId="77777777" w:rsidR="007F76EC" w:rsidRPr="008D344B" w:rsidRDefault="007F76EC" w:rsidP="007F76EC">
            <w:pPr>
              <w:pStyle w:val="ListParagraph"/>
              <w:numPr>
                <w:ilvl w:val="0"/>
                <w:numId w:val="16"/>
              </w:numPr>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PRASĪBAS SKALOŠANAS APRĪKOJUMAM</w:t>
            </w:r>
          </w:p>
          <w:p w14:paraId="0ABDCFE4" w14:textId="77777777" w:rsidR="007F76EC" w:rsidRPr="008D344B" w:rsidRDefault="007F76EC" w:rsidP="007F76EC">
            <w:pPr>
              <w:jc w:val="both"/>
              <w:rPr>
                <w:sz w:val="22"/>
                <w:szCs w:val="22"/>
                <w:lang w:val="lv-LV"/>
              </w:rPr>
            </w:pPr>
          </w:p>
        </w:tc>
        <w:tc>
          <w:tcPr>
            <w:tcW w:w="2471" w:type="dxa"/>
            <w:shd w:val="clear" w:color="auto" w:fill="BFBFBF" w:themeFill="background1" w:themeFillShade="BF"/>
          </w:tcPr>
          <w:p w14:paraId="2EDD06F7" w14:textId="77777777" w:rsidR="007F76EC" w:rsidRPr="008D344B" w:rsidRDefault="007F76EC" w:rsidP="007F76EC">
            <w:pPr>
              <w:jc w:val="both"/>
              <w:rPr>
                <w:sz w:val="22"/>
                <w:szCs w:val="22"/>
                <w:lang w:val="lv-LV"/>
              </w:rPr>
            </w:pPr>
          </w:p>
        </w:tc>
      </w:tr>
      <w:tr w:rsidR="007F76EC" w:rsidRPr="008D344B" w14:paraId="2D1BD3C0" w14:textId="77777777" w:rsidTr="009F7A9A">
        <w:tc>
          <w:tcPr>
            <w:tcW w:w="818" w:type="dxa"/>
          </w:tcPr>
          <w:p w14:paraId="546AA434" w14:textId="77777777" w:rsidR="007F76EC" w:rsidRPr="008D344B" w:rsidRDefault="007F76EC" w:rsidP="007F76EC">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7.1.</w:t>
            </w:r>
          </w:p>
        </w:tc>
        <w:tc>
          <w:tcPr>
            <w:tcW w:w="2266" w:type="dxa"/>
          </w:tcPr>
          <w:p w14:paraId="1A2A4638"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Augstspiediena sūkņa piedziņa </w:t>
            </w:r>
          </w:p>
        </w:tc>
        <w:tc>
          <w:tcPr>
            <w:tcW w:w="3733" w:type="dxa"/>
          </w:tcPr>
          <w:p w14:paraId="62D49853" w14:textId="6E698AEB" w:rsidR="007F76EC" w:rsidRPr="007F76EC" w:rsidRDefault="007F76EC" w:rsidP="007F76EC">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Ķīļsiksnu, no automašīnas PTO</w:t>
            </w:r>
          </w:p>
        </w:tc>
        <w:tc>
          <w:tcPr>
            <w:tcW w:w="2471" w:type="dxa"/>
          </w:tcPr>
          <w:p w14:paraId="10E49B05"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01CACDA5" w14:textId="77777777" w:rsidTr="009F7A9A">
        <w:tc>
          <w:tcPr>
            <w:tcW w:w="818" w:type="dxa"/>
          </w:tcPr>
          <w:p w14:paraId="1F974ACA" w14:textId="77777777" w:rsidR="007F76EC" w:rsidRPr="008D344B" w:rsidRDefault="007F76EC" w:rsidP="007F76EC">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7.2.</w:t>
            </w:r>
          </w:p>
        </w:tc>
        <w:tc>
          <w:tcPr>
            <w:tcW w:w="2266" w:type="dxa"/>
          </w:tcPr>
          <w:p w14:paraId="0A1CD94A"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Sūknis</w:t>
            </w:r>
          </w:p>
        </w:tc>
        <w:tc>
          <w:tcPr>
            <w:tcW w:w="3733" w:type="dxa"/>
          </w:tcPr>
          <w:p w14:paraId="780C8EF1" w14:textId="77777777" w:rsidR="007F76EC" w:rsidRDefault="007F76EC" w:rsidP="007F76EC">
            <w:pPr>
              <w:jc w:val="both"/>
              <w:rPr>
                <w:rFonts w:ascii="Times New Roman" w:hAnsi="Times New Roman" w:cs="Times New Roman"/>
                <w:lang w:val="lv-LV"/>
              </w:rPr>
            </w:pPr>
            <w:r>
              <w:rPr>
                <w:rFonts w:ascii="Times New Roman" w:hAnsi="Times New Roman" w:cs="Times New Roman"/>
                <w:lang w:val="lv-LV"/>
              </w:rPr>
              <w:t xml:space="preserve">URACA P3-45 vai līdzvērtīgs; </w:t>
            </w:r>
          </w:p>
          <w:p w14:paraId="0FC89E50" w14:textId="4CB5DDD8" w:rsidR="007F76EC" w:rsidRPr="003F5455" w:rsidRDefault="007F76EC" w:rsidP="007F76EC">
            <w:pPr>
              <w:jc w:val="both"/>
              <w:rPr>
                <w:rFonts w:ascii="Times New Roman" w:hAnsi="Times New Roman" w:cs="Times New Roman"/>
                <w:sz w:val="22"/>
                <w:szCs w:val="22"/>
                <w:lang w:val="lv-LV"/>
              </w:rPr>
            </w:pPr>
            <w:r w:rsidRPr="003F5455">
              <w:rPr>
                <w:rFonts w:ascii="Times New Roman" w:hAnsi="Times New Roman" w:cs="Times New Roman"/>
                <w:sz w:val="22"/>
                <w:szCs w:val="22"/>
                <w:lang w:val="lv-LV"/>
              </w:rPr>
              <w:t>Piemērots ilglaicīgām slodzēm</w:t>
            </w:r>
          </w:p>
        </w:tc>
        <w:tc>
          <w:tcPr>
            <w:tcW w:w="2471" w:type="dxa"/>
          </w:tcPr>
          <w:p w14:paraId="1E6E1FE8"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1C282B77" w14:textId="77777777" w:rsidTr="009F7A9A">
        <w:trPr>
          <w:trHeight w:val="250"/>
        </w:trPr>
        <w:tc>
          <w:tcPr>
            <w:tcW w:w="818" w:type="dxa"/>
            <w:vMerge w:val="restart"/>
          </w:tcPr>
          <w:p w14:paraId="5C3FD58F" w14:textId="77777777" w:rsidR="007F76EC" w:rsidRPr="008D344B" w:rsidRDefault="007F76EC" w:rsidP="007F76EC">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7.3.</w:t>
            </w:r>
          </w:p>
        </w:tc>
        <w:tc>
          <w:tcPr>
            <w:tcW w:w="2266" w:type="dxa"/>
            <w:vMerge w:val="restart"/>
          </w:tcPr>
          <w:p w14:paraId="17F0A5A5"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Augstspiediena sūknis</w:t>
            </w:r>
          </w:p>
        </w:tc>
        <w:tc>
          <w:tcPr>
            <w:tcW w:w="3733" w:type="dxa"/>
          </w:tcPr>
          <w:p w14:paraId="060F7B7E" w14:textId="6F721E1D"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Ar ražīgumu ne mazāku par 4</w:t>
            </w:r>
            <w:r>
              <w:rPr>
                <w:rFonts w:ascii="Times New Roman" w:hAnsi="Times New Roman" w:cs="Times New Roman"/>
                <w:sz w:val="22"/>
                <w:szCs w:val="22"/>
                <w:lang w:val="lv-LV"/>
              </w:rPr>
              <w:t>00</w:t>
            </w:r>
            <w:r w:rsidRPr="008D344B">
              <w:rPr>
                <w:rFonts w:ascii="Times New Roman" w:hAnsi="Times New Roman" w:cs="Times New Roman"/>
                <w:sz w:val="22"/>
                <w:szCs w:val="22"/>
                <w:lang w:val="lv-LV"/>
              </w:rPr>
              <w:t xml:space="preserve"> l/min. </w:t>
            </w:r>
          </w:p>
        </w:tc>
        <w:tc>
          <w:tcPr>
            <w:tcW w:w="2471" w:type="dxa"/>
          </w:tcPr>
          <w:p w14:paraId="1B014E5E"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33980759" w14:textId="77777777" w:rsidTr="009F7A9A">
        <w:trPr>
          <w:trHeight w:val="250"/>
        </w:trPr>
        <w:tc>
          <w:tcPr>
            <w:tcW w:w="818" w:type="dxa"/>
            <w:vMerge/>
          </w:tcPr>
          <w:p w14:paraId="4C183A5D" w14:textId="77777777" w:rsidR="007F76EC" w:rsidRPr="008D344B" w:rsidRDefault="007F76EC" w:rsidP="007F76EC">
            <w:pPr>
              <w:jc w:val="center"/>
              <w:rPr>
                <w:rFonts w:ascii="Times New Roman" w:hAnsi="Times New Roman" w:cs="Times New Roman"/>
                <w:sz w:val="22"/>
                <w:szCs w:val="22"/>
                <w:lang w:val="lv-LV"/>
              </w:rPr>
            </w:pPr>
          </w:p>
        </w:tc>
        <w:tc>
          <w:tcPr>
            <w:tcW w:w="2266" w:type="dxa"/>
            <w:vMerge/>
          </w:tcPr>
          <w:p w14:paraId="5883DC39" w14:textId="77777777" w:rsidR="007F76EC" w:rsidRPr="008D344B" w:rsidRDefault="007F76EC" w:rsidP="007F76EC">
            <w:pPr>
              <w:jc w:val="both"/>
              <w:rPr>
                <w:rFonts w:ascii="Times New Roman" w:hAnsi="Times New Roman" w:cs="Times New Roman"/>
                <w:sz w:val="22"/>
                <w:szCs w:val="22"/>
                <w:lang w:val="lv-LV"/>
              </w:rPr>
            </w:pPr>
          </w:p>
        </w:tc>
        <w:tc>
          <w:tcPr>
            <w:tcW w:w="3733" w:type="dxa"/>
          </w:tcPr>
          <w:p w14:paraId="55A459C3"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Ar spiedienu ne zemāku par 200 bar</w:t>
            </w:r>
          </w:p>
        </w:tc>
        <w:tc>
          <w:tcPr>
            <w:tcW w:w="2471" w:type="dxa"/>
          </w:tcPr>
          <w:p w14:paraId="1D146CA0"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57CE126E" w14:textId="77777777" w:rsidTr="009F7A9A">
        <w:trPr>
          <w:trHeight w:val="332"/>
        </w:trPr>
        <w:tc>
          <w:tcPr>
            <w:tcW w:w="818" w:type="dxa"/>
            <w:vMerge w:val="restart"/>
          </w:tcPr>
          <w:p w14:paraId="6A5EB746" w14:textId="77777777" w:rsidR="007F76EC" w:rsidRPr="008D344B" w:rsidRDefault="007F76EC" w:rsidP="007F76EC">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7.4.</w:t>
            </w:r>
          </w:p>
        </w:tc>
        <w:tc>
          <w:tcPr>
            <w:tcW w:w="2266" w:type="dxa"/>
            <w:vMerge w:val="restart"/>
          </w:tcPr>
          <w:p w14:paraId="4EA9DF61"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Skalošanas spiediens</w:t>
            </w:r>
          </w:p>
        </w:tc>
        <w:tc>
          <w:tcPr>
            <w:tcW w:w="3733" w:type="dxa"/>
          </w:tcPr>
          <w:p w14:paraId="65EB7C1B"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Regulējams</w:t>
            </w:r>
          </w:p>
        </w:tc>
        <w:tc>
          <w:tcPr>
            <w:tcW w:w="2471" w:type="dxa"/>
          </w:tcPr>
          <w:p w14:paraId="1604F8EB"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4CC05070" w14:textId="77777777" w:rsidTr="009F7A9A">
        <w:trPr>
          <w:trHeight w:val="492"/>
        </w:trPr>
        <w:tc>
          <w:tcPr>
            <w:tcW w:w="818" w:type="dxa"/>
            <w:vMerge/>
          </w:tcPr>
          <w:p w14:paraId="17A5F59B" w14:textId="77777777" w:rsidR="007F76EC" w:rsidRPr="008D344B" w:rsidRDefault="007F76EC" w:rsidP="007F76EC">
            <w:pPr>
              <w:jc w:val="center"/>
              <w:rPr>
                <w:rFonts w:ascii="Times New Roman" w:hAnsi="Times New Roman" w:cs="Times New Roman"/>
                <w:sz w:val="22"/>
                <w:szCs w:val="22"/>
                <w:lang w:val="lv-LV"/>
              </w:rPr>
            </w:pPr>
          </w:p>
        </w:tc>
        <w:tc>
          <w:tcPr>
            <w:tcW w:w="2266" w:type="dxa"/>
            <w:vMerge/>
          </w:tcPr>
          <w:p w14:paraId="54CC0782" w14:textId="77777777" w:rsidR="007F76EC" w:rsidRPr="008D344B" w:rsidRDefault="007F76EC" w:rsidP="007F76EC">
            <w:pPr>
              <w:jc w:val="both"/>
              <w:rPr>
                <w:rFonts w:ascii="Times New Roman" w:hAnsi="Times New Roman" w:cs="Times New Roman"/>
                <w:sz w:val="22"/>
                <w:szCs w:val="22"/>
                <w:lang w:val="lv-LV"/>
              </w:rPr>
            </w:pPr>
          </w:p>
        </w:tc>
        <w:tc>
          <w:tcPr>
            <w:tcW w:w="3733" w:type="dxa"/>
          </w:tcPr>
          <w:p w14:paraId="3248FC04"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Sistēmai automātiski jāuztur vēlamais (uzdotais) skalošanas spiediens</w:t>
            </w:r>
          </w:p>
        </w:tc>
        <w:tc>
          <w:tcPr>
            <w:tcW w:w="2471" w:type="dxa"/>
          </w:tcPr>
          <w:p w14:paraId="34F8ED9C"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1666C21F" w14:textId="77777777" w:rsidTr="009F7A9A">
        <w:tc>
          <w:tcPr>
            <w:tcW w:w="818" w:type="dxa"/>
          </w:tcPr>
          <w:p w14:paraId="08DABF91" w14:textId="77777777" w:rsidR="007F76EC" w:rsidRPr="008D344B" w:rsidRDefault="007F76EC" w:rsidP="007F76EC">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7.5.</w:t>
            </w:r>
          </w:p>
        </w:tc>
        <w:tc>
          <w:tcPr>
            <w:tcW w:w="2266" w:type="dxa"/>
          </w:tcPr>
          <w:p w14:paraId="4AF3E036"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Aizsardzība pret sūkņa tukšgaitu</w:t>
            </w:r>
          </w:p>
        </w:tc>
        <w:tc>
          <w:tcPr>
            <w:tcW w:w="3733" w:type="dxa"/>
          </w:tcPr>
          <w:p w14:paraId="08ED5CD9"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aizsardzība pret sūkņa tukšgaitu, ar operatora informēšanas sistēmu, kas izslēgtu augstspiediena sūkņa pārslodzes risku.</w:t>
            </w:r>
          </w:p>
        </w:tc>
        <w:tc>
          <w:tcPr>
            <w:tcW w:w="2471" w:type="dxa"/>
          </w:tcPr>
          <w:p w14:paraId="150FB385"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48A00D5B" w14:textId="77777777" w:rsidTr="009F7A9A">
        <w:tc>
          <w:tcPr>
            <w:tcW w:w="818" w:type="dxa"/>
          </w:tcPr>
          <w:p w14:paraId="7F31D9B4" w14:textId="77777777" w:rsidR="007F76EC" w:rsidRPr="008D344B" w:rsidRDefault="007F76EC" w:rsidP="007F76EC">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7.6.</w:t>
            </w:r>
          </w:p>
        </w:tc>
        <w:tc>
          <w:tcPr>
            <w:tcW w:w="2266" w:type="dxa"/>
          </w:tcPr>
          <w:p w14:paraId="3679C24E"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Aizsardzība pret aizsērējumu </w:t>
            </w:r>
          </w:p>
        </w:tc>
        <w:tc>
          <w:tcPr>
            <w:tcW w:w="3733" w:type="dxa"/>
          </w:tcPr>
          <w:p w14:paraId="7820042C"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ūdens filtrācijas sistēma, kura ir uzstādīta sūkņa iesūkšanas līnijā ar automātisko sūkņa izslēgšanos pie ūdens daudzuma samazināšanas tvertnē līdz minimāli pieļaujamam līmenim.</w:t>
            </w:r>
          </w:p>
        </w:tc>
        <w:tc>
          <w:tcPr>
            <w:tcW w:w="2471" w:type="dxa"/>
          </w:tcPr>
          <w:p w14:paraId="7F4D0404"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78C7C547" w14:textId="77777777" w:rsidTr="009F7A9A">
        <w:trPr>
          <w:trHeight w:val="250"/>
        </w:trPr>
        <w:tc>
          <w:tcPr>
            <w:tcW w:w="818" w:type="dxa"/>
            <w:vMerge w:val="restart"/>
          </w:tcPr>
          <w:p w14:paraId="3F2D384C" w14:textId="77777777" w:rsidR="007F76EC" w:rsidRPr="008D344B" w:rsidRDefault="007F76EC" w:rsidP="007F76EC">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7.8.</w:t>
            </w:r>
          </w:p>
        </w:tc>
        <w:tc>
          <w:tcPr>
            <w:tcW w:w="2266" w:type="dxa"/>
            <w:vMerge w:val="restart"/>
          </w:tcPr>
          <w:p w14:paraId="44D58617"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Pamata augstspiediena šļūtene </w:t>
            </w:r>
          </w:p>
        </w:tc>
        <w:tc>
          <w:tcPr>
            <w:tcW w:w="3733" w:type="dxa"/>
          </w:tcPr>
          <w:p w14:paraId="4E85E8F6" w14:textId="36E167BB" w:rsidR="007F76EC" w:rsidRPr="008D344B" w:rsidRDefault="007F76EC" w:rsidP="007F76EC">
            <w:pPr>
              <w:jc w:val="both"/>
              <w:rPr>
                <w:rFonts w:ascii="Times New Roman" w:hAnsi="Times New Roman" w:cs="Times New Roman"/>
                <w:sz w:val="22"/>
                <w:szCs w:val="22"/>
                <w:lang w:val="lv-LV"/>
              </w:rPr>
            </w:pPr>
            <w:r w:rsidRPr="00A771E1">
              <w:rPr>
                <w:rFonts w:ascii="Times New Roman" w:hAnsi="Times New Roman" w:cs="Times New Roman"/>
                <w:sz w:val="22"/>
                <w:szCs w:val="22"/>
                <w:lang w:val="lv-LV"/>
              </w:rPr>
              <w:t xml:space="preserve">Diametrs DN13; garums </w:t>
            </w:r>
            <w:r>
              <w:rPr>
                <w:rFonts w:ascii="Times New Roman" w:hAnsi="Times New Roman" w:cs="Times New Roman"/>
                <w:sz w:val="22"/>
                <w:szCs w:val="22"/>
                <w:lang w:val="lv-LV"/>
              </w:rPr>
              <w:t>ne mazāk kā 4</w:t>
            </w:r>
            <w:r w:rsidRPr="00A771E1">
              <w:rPr>
                <w:rFonts w:ascii="Times New Roman" w:hAnsi="Times New Roman" w:cs="Times New Roman"/>
                <w:sz w:val="22"/>
                <w:szCs w:val="22"/>
                <w:lang w:val="lv-LV"/>
              </w:rPr>
              <w:t>0m</w:t>
            </w:r>
          </w:p>
        </w:tc>
        <w:tc>
          <w:tcPr>
            <w:tcW w:w="2471" w:type="dxa"/>
          </w:tcPr>
          <w:p w14:paraId="0246FF96"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45DE43A5" w14:textId="77777777" w:rsidTr="009F7A9A">
        <w:trPr>
          <w:trHeight w:val="250"/>
        </w:trPr>
        <w:tc>
          <w:tcPr>
            <w:tcW w:w="818" w:type="dxa"/>
            <w:vMerge/>
          </w:tcPr>
          <w:p w14:paraId="22E81FF2" w14:textId="77777777" w:rsidR="007F76EC" w:rsidRPr="008D344B" w:rsidRDefault="007F76EC" w:rsidP="007F76EC">
            <w:pPr>
              <w:jc w:val="center"/>
              <w:rPr>
                <w:rFonts w:ascii="Times New Roman" w:hAnsi="Times New Roman" w:cs="Times New Roman"/>
                <w:sz w:val="22"/>
                <w:szCs w:val="22"/>
                <w:lang w:val="lv-LV"/>
              </w:rPr>
            </w:pPr>
          </w:p>
        </w:tc>
        <w:tc>
          <w:tcPr>
            <w:tcW w:w="2266" w:type="dxa"/>
            <w:vMerge/>
          </w:tcPr>
          <w:p w14:paraId="3E1E47BA" w14:textId="77777777" w:rsidR="007F76EC" w:rsidRPr="008D344B" w:rsidRDefault="007F76EC" w:rsidP="007F76EC">
            <w:pPr>
              <w:jc w:val="both"/>
              <w:rPr>
                <w:rFonts w:ascii="Times New Roman" w:hAnsi="Times New Roman" w:cs="Times New Roman"/>
                <w:sz w:val="22"/>
                <w:szCs w:val="22"/>
                <w:lang w:val="lv-LV"/>
              </w:rPr>
            </w:pPr>
          </w:p>
        </w:tc>
        <w:tc>
          <w:tcPr>
            <w:tcW w:w="3733" w:type="dxa"/>
          </w:tcPr>
          <w:p w14:paraId="2AB288FB" w14:textId="62F7418A" w:rsidR="007F76EC" w:rsidRPr="008D344B" w:rsidRDefault="007F76EC" w:rsidP="007F76EC">
            <w:pPr>
              <w:jc w:val="both"/>
              <w:rPr>
                <w:rFonts w:ascii="Times New Roman" w:hAnsi="Times New Roman" w:cs="Times New Roman"/>
                <w:sz w:val="22"/>
                <w:szCs w:val="22"/>
                <w:lang w:val="lv-LV"/>
              </w:rPr>
            </w:pPr>
            <w:r w:rsidRPr="00A771E1">
              <w:rPr>
                <w:rFonts w:ascii="Times New Roman" w:hAnsi="Times New Roman" w:cs="Times New Roman"/>
                <w:sz w:val="22"/>
                <w:szCs w:val="22"/>
                <w:lang w:val="lv-LV"/>
              </w:rPr>
              <w:t>Diametrs DN25</w:t>
            </w:r>
            <w:r>
              <w:rPr>
                <w:rFonts w:ascii="Times New Roman" w:hAnsi="Times New Roman" w:cs="Times New Roman"/>
                <w:sz w:val="22"/>
                <w:szCs w:val="22"/>
                <w:lang w:val="lv-LV"/>
              </w:rPr>
              <w:t>; g</w:t>
            </w:r>
            <w:r w:rsidRPr="00A771E1">
              <w:rPr>
                <w:rFonts w:ascii="Times New Roman" w:hAnsi="Times New Roman" w:cs="Times New Roman"/>
                <w:sz w:val="22"/>
                <w:szCs w:val="22"/>
                <w:lang w:val="lv-LV"/>
              </w:rPr>
              <w:t xml:space="preserve">arums </w:t>
            </w:r>
            <w:r>
              <w:rPr>
                <w:rFonts w:ascii="Times New Roman" w:hAnsi="Times New Roman" w:cs="Times New Roman"/>
                <w:sz w:val="22"/>
                <w:szCs w:val="22"/>
                <w:lang w:val="lv-LV"/>
              </w:rPr>
              <w:t xml:space="preserve">ne mazāk </w:t>
            </w:r>
            <w:r w:rsidRPr="00A771E1">
              <w:rPr>
                <w:rFonts w:ascii="Times New Roman" w:hAnsi="Times New Roman" w:cs="Times New Roman"/>
                <w:sz w:val="22"/>
                <w:szCs w:val="22"/>
                <w:lang w:val="lv-LV"/>
              </w:rPr>
              <w:t>1</w:t>
            </w:r>
            <w:r>
              <w:rPr>
                <w:rFonts w:ascii="Times New Roman" w:hAnsi="Times New Roman" w:cs="Times New Roman"/>
                <w:sz w:val="22"/>
                <w:szCs w:val="22"/>
                <w:lang w:val="lv-LV"/>
              </w:rPr>
              <w:t>0</w:t>
            </w:r>
            <w:r w:rsidRPr="00A771E1">
              <w:rPr>
                <w:rFonts w:ascii="Times New Roman" w:hAnsi="Times New Roman" w:cs="Times New Roman"/>
                <w:sz w:val="22"/>
                <w:szCs w:val="22"/>
                <w:lang w:val="lv-LV"/>
              </w:rPr>
              <w:t>0m</w:t>
            </w:r>
          </w:p>
        </w:tc>
        <w:tc>
          <w:tcPr>
            <w:tcW w:w="2471" w:type="dxa"/>
          </w:tcPr>
          <w:p w14:paraId="1E3DD9EE"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59B08533" w14:textId="77777777" w:rsidTr="009F7A9A">
        <w:trPr>
          <w:trHeight w:val="249"/>
        </w:trPr>
        <w:tc>
          <w:tcPr>
            <w:tcW w:w="818" w:type="dxa"/>
            <w:vMerge w:val="restart"/>
          </w:tcPr>
          <w:p w14:paraId="7AD5F604" w14:textId="77777777" w:rsidR="007F76EC" w:rsidRPr="008D344B" w:rsidRDefault="007F76EC" w:rsidP="007F76EC">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7.9.</w:t>
            </w:r>
          </w:p>
        </w:tc>
        <w:tc>
          <w:tcPr>
            <w:tcW w:w="2266" w:type="dxa"/>
            <w:vMerge w:val="restart"/>
          </w:tcPr>
          <w:p w14:paraId="7D4BF8ED" w14:textId="77777777" w:rsidR="007F76EC" w:rsidRPr="008D344B" w:rsidRDefault="007F76EC" w:rsidP="007F76EC">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Šļūtenes rullis </w:t>
            </w:r>
          </w:p>
        </w:tc>
        <w:tc>
          <w:tcPr>
            <w:tcW w:w="3733" w:type="dxa"/>
          </w:tcPr>
          <w:p w14:paraId="66999781" w14:textId="312644E8" w:rsidR="007F76EC" w:rsidRPr="007F76EC" w:rsidRDefault="007F76EC" w:rsidP="007F76EC">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Uzstādīts - mašīnas aizmugurējā daļā un sānu daļā</w:t>
            </w:r>
          </w:p>
        </w:tc>
        <w:tc>
          <w:tcPr>
            <w:tcW w:w="2471" w:type="dxa"/>
          </w:tcPr>
          <w:p w14:paraId="2D560FFF"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5E7227AB" w14:textId="77777777" w:rsidTr="009F7A9A">
        <w:trPr>
          <w:trHeight w:val="247"/>
        </w:trPr>
        <w:tc>
          <w:tcPr>
            <w:tcW w:w="818" w:type="dxa"/>
            <w:vMerge/>
          </w:tcPr>
          <w:p w14:paraId="63F2CE04" w14:textId="77777777" w:rsidR="007F76EC" w:rsidRPr="008D344B" w:rsidRDefault="007F76EC" w:rsidP="007F76EC">
            <w:pPr>
              <w:jc w:val="center"/>
              <w:rPr>
                <w:rFonts w:ascii="Times New Roman" w:hAnsi="Times New Roman" w:cs="Times New Roman"/>
                <w:sz w:val="22"/>
                <w:szCs w:val="22"/>
                <w:lang w:val="lv-LV"/>
              </w:rPr>
            </w:pPr>
          </w:p>
        </w:tc>
        <w:tc>
          <w:tcPr>
            <w:tcW w:w="2266" w:type="dxa"/>
            <w:vMerge/>
          </w:tcPr>
          <w:p w14:paraId="74D65D25" w14:textId="77777777" w:rsidR="007F76EC" w:rsidRPr="008D344B" w:rsidRDefault="007F76EC" w:rsidP="007F76EC">
            <w:pPr>
              <w:jc w:val="both"/>
              <w:rPr>
                <w:rFonts w:ascii="Times New Roman" w:hAnsi="Times New Roman" w:cs="Times New Roman"/>
                <w:sz w:val="22"/>
                <w:szCs w:val="22"/>
                <w:lang w:val="lv-LV"/>
              </w:rPr>
            </w:pPr>
          </w:p>
        </w:tc>
        <w:tc>
          <w:tcPr>
            <w:tcW w:w="3733" w:type="dxa"/>
          </w:tcPr>
          <w:p w14:paraId="5EC051A5" w14:textId="1BE3F10C" w:rsidR="007F76EC" w:rsidRPr="007F76EC" w:rsidRDefault="007F76EC" w:rsidP="007F76EC">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Hidrauliskā/automātiskā spole</w:t>
            </w:r>
          </w:p>
        </w:tc>
        <w:tc>
          <w:tcPr>
            <w:tcW w:w="2471" w:type="dxa"/>
          </w:tcPr>
          <w:p w14:paraId="130914DD" w14:textId="77777777" w:rsidR="007F76EC" w:rsidRPr="008D344B" w:rsidRDefault="007F76EC" w:rsidP="007F76EC">
            <w:pPr>
              <w:jc w:val="both"/>
              <w:rPr>
                <w:rFonts w:ascii="Times New Roman" w:hAnsi="Times New Roman" w:cs="Times New Roman"/>
                <w:sz w:val="22"/>
                <w:szCs w:val="22"/>
                <w:lang w:val="lv-LV"/>
              </w:rPr>
            </w:pPr>
          </w:p>
        </w:tc>
      </w:tr>
      <w:tr w:rsidR="007F76EC" w:rsidRPr="008D344B" w14:paraId="79F7C551" w14:textId="77777777" w:rsidTr="009F7A9A">
        <w:trPr>
          <w:trHeight w:val="247"/>
        </w:trPr>
        <w:tc>
          <w:tcPr>
            <w:tcW w:w="818" w:type="dxa"/>
            <w:vMerge/>
          </w:tcPr>
          <w:p w14:paraId="5C68AC9A" w14:textId="77777777" w:rsidR="007F76EC" w:rsidRPr="008D344B" w:rsidRDefault="007F76EC" w:rsidP="007F76EC">
            <w:pPr>
              <w:jc w:val="center"/>
              <w:rPr>
                <w:rFonts w:ascii="Times New Roman" w:hAnsi="Times New Roman" w:cs="Times New Roman"/>
                <w:sz w:val="22"/>
                <w:szCs w:val="22"/>
                <w:lang w:val="lv-LV"/>
              </w:rPr>
            </w:pPr>
          </w:p>
        </w:tc>
        <w:tc>
          <w:tcPr>
            <w:tcW w:w="2266" w:type="dxa"/>
            <w:vMerge/>
          </w:tcPr>
          <w:p w14:paraId="36B275D9" w14:textId="77777777" w:rsidR="007F76EC" w:rsidRPr="008D344B" w:rsidRDefault="007F76EC" w:rsidP="007F76EC">
            <w:pPr>
              <w:jc w:val="both"/>
              <w:rPr>
                <w:rFonts w:ascii="Times New Roman" w:hAnsi="Times New Roman" w:cs="Times New Roman"/>
                <w:sz w:val="22"/>
                <w:szCs w:val="22"/>
                <w:lang w:val="lv-LV"/>
              </w:rPr>
            </w:pPr>
          </w:p>
        </w:tc>
        <w:tc>
          <w:tcPr>
            <w:tcW w:w="3733" w:type="dxa"/>
          </w:tcPr>
          <w:p w14:paraId="775FE0DE" w14:textId="13E582C8" w:rsidR="007F76EC" w:rsidRPr="007F76EC" w:rsidRDefault="007F76EC" w:rsidP="007F76EC">
            <w:pPr>
              <w:jc w:val="both"/>
              <w:rPr>
                <w:rFonts w:ascii="Times New Roman" w:hAnsi="Times New Roman" w:cs="Times New Roman"/>
                <w:sz w:val="22"/>
                <w:szCs w:val="22"/>
                <w:lang w:val="lv-LV"/>
              </w:rPr>
            </w:pPr>
            <w:r w:rsidRPr="007F76EC">
              <w:rPr>
                <w:rFonts w:ascii="Times New Roman" w:hAnsi="Times New Roman" w:cs="Times New Roman"/>
                <w:sz w:val="22"/>
                <w:szCs w:val="22"/>
                <w:lang w:val="lv-LV"/>
              </w:rPr>
              <w:t>Paredzētam ne mazākai par 40 m garai, DN13 augstspiediena šļūtenei un ne mazākai par 100 m garai, DN25 augstspiediena šļūtenei .</w:t>
            </w:r>
          </w:p>
        </w:tc>
        <w:tc>
          <w:tcPr>
            <w:tcW w:w="2471" w:type="dxa"/>
          </w:tcPr>
          <w:p w14:paraId="34429917" w14:textId="77777777" w:rsidR="007F76EC" w:rsidRPr="008D344B" w:rsidRDefault="007F76EC" w:rsidP="007F76EC">
            <w:pPr>
              <w:jc w:val="both"/>
              <w:rPr>
                <w:rFonts w:ascii="Times New Roman" w:hAnsi="Times New Roman" w:cs="Times New Roman"/>
                <w:sz w:val="22"/>
                <w:szCs w:val="22"/>
                <w:lang w:val="lv-LV"/>
              </w:rPr>
            </w:pPr>
          </w:p>
        </w:tc>
      </w:tr>
      <w:tr w:rsidR="00FD4C9E" w:rsidRPr="008D344B" w14:paraId="320A24B9" w14:textId="77777777" w:rsidTr="009F7A9A">
        <w:tc>
          <w:tcPr>
            <w:tcW w:w="818" w:type="dxa"/>
          </w:tcPr>
          <w:p w14:paraId="25B13014" w14:textId="466CE251" w:rsidR="00FD4C9E" w:rsidRPr="008D344B" w:rsidRDefault="00FD4C9E" w:rsidP="00FD4C9E">
            <w:pPr>
              <w:jc w:val="center"/>
              <w:rPr>
                <w:rFonts w:ascii="Times New Roman" w:hAnsi="Times New Roman" w:cs="Times New Roman"/>
                <w:sz w:val="22"/>
                <w:szCs w:val="22"/>
              </w:rPr>
            </w:pPr>
            <w:r w:rsidRPr="008D344B">
              <w:rPr>
                <w:rFonts w:ascii="Times New Roman" w:hAnsi="Times New Roman" w:cs="Times New Roman"/>
                <w:sz w:val="22"/>
                <w:szCs w:val="22"/>
                <w:lang w:val="lv-LV"/>
              </w:rPr>
              <w:t>7.10</w:t>
            </w:r>
            <w:r>
              <w:rPr>
                <w:rFonts w:ascii="Times New Roman" w:hAnsi="Times New Roman" w:cs="Times New Roman"/>
                <w:sz w:val="22"/>
                <w:szCs w:val="22"/>
                <w:lang w:val="lv-LV"/>
              </w:rPr>
              <w:t>.</w:t>
            </w:r>
          </w:p>
        </w:tc>
        <w:tc>
          <w:tcPr>
            <w:tcW w:w="2266" w:type="dxa"/>
          </w:tcPr>
          <w:p w14:paraId="198E38B3" w14:textId="058CF481" w:rsidR="00FD4C9E" w:rsidRPr="00FD4C9E" w:rsidRDefault="00FD4C9E" w:rsidP="00FD4C9E">
            <w:pPr>
              <w:jc w:val="both"/>
              <w:rPr>
                <w:rFonts w:ascii="Times New Roman" w:hAnsi="Times New Roman" w:cs="Times New Roman"/>
                <w:sz w:val="22"/>
                <w:szCs w:val="22"/>
              </w:rPr>
            </w:pPr>
            <w:r w:rsidRPr="00FD4C9E">
              <w:rPr>
                <w:rFonts w:ascii="Times New Roman" w:hAnsi="Times New Roman" w:cs="Times New Roman"/>
                <w:sz w:val="22"/>
                <w:szCs w:val="22"/>
                <w:lang w:val="lv-LV"/>
              </w:rPr>
              <w:t>Šļūtenes aizsargi</w:t>
            </w:r>
          </w:p>
        </w:tc>
        <w:tc>
          <w:tcPr>
            <w:tcW w:w="3733" w:type="dxa"/>
          </w:tcPr>
          <w:p w14:paraId="0021DECF" w14:textId="0B8CA9A5" w:rsidR="00FD4C9E" w:rsidRPr="00FD4C9E" w:rsidRDefault="00FD4C9E" w:rsidP="00FD4C9E">
            <w:pPr>
              <w:jc w:val="both"/>
              <w:rPr>
                <w:rFonts w:ascii="Times New Roman" w:hAnsi="Times New Roman" w:cs="Times New Roman"/>
                <w:sz w:val="22"/>
                <w:szCs w:val="22"/>
              </w:rPr>
            </w:pPr>
            <w:r w:rsidRPr="00FD4C9E">
              <w:rPr>
                <w:rFonts w:ascii="Times New Roman" w:hAnsi="Times New Roman" w:cs="Times New Roman"/>
                <w:sz w:val="22"/>
                <w:szCs w:val="22"/>
                <w:lang w:val="lv-LV"/>
              </w:rPr>
              <w:t>“BANĀNS”/ “RULLIS”</w:t>
            </w:r>
          </w:p>
        </w:tc>
        <w:tc>
          <w:tcPr>
            <w:tcW w:w="2471" w:type="dxa"/>
          </w:tcPr>
          <w:p w14:paraId="2E6D4C05" w14:textId="77777777" w:rsidR="00FD4C9E" w:rsidRPr="008D344B" w:rsidRDefault="00FD4C9E" w:rsidP="00FD4C9E">
            <w:pPr>
              <w:jc w:val="both"/>
              <w:rPr>
                <w:rFonts w:ascii="Times New Roman" w:hAnsi="Times New Roman" w:cs="Times New Roman"/>
                <w:sz w:val="22"/>
                <w:szCs w:val="22"/>
              </w:rPr>
            </w:pPr>
          </w:p>
        </w:tc>
      </w:tr>
      <w:tr w:rsidR="00FD4C9E" w:rsidRPr="008D344B" w14:paraId="65338F80" w14:textId="77777777" w:rsidTr="009F7A9A">
        <w:tc>
          <w:tcPr>
            <w:tcW w:w="818" w:type="dxa"/>
          </w:tcPr>
          <w:p w14:paraId="3159BCF2" w14:textId="55A1510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7.11.</w:t>
            </w:r>
          </w:p>
        </w:tc>
        <w:tc>
          <w:tcPr>
            <w:tcW w:w="2266" w:type="dxa"/>
          </w:tcPr>
          <w:p w14:paraId="5AB267F4"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Augstspiediena pistole </w:t>
            </w:r>
          </w:p>
        </w:tc>
        <w:tc>
          <w:tcPr>
            <w:tcW w:w="3733" w:type="dxa"/>
          </w:tcPr>
          <w:p w14:paraId="094AE5E5"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1 gab. kopā ar uzgali</w:t>
            </w:r>
          </w:p>
        </w:tc>
        <w:tc>
          <w:tcPr>
            <w:tcW w:w="2471" w:type="dxa"/>
          </w:tcPr>
          <w:p w14:paraId="19622509"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728E96FF" w14:textId="77777777" w:rsidTr="009F7A9A">
        <w:tc>
          <w:tcPr>
            <w:tcW w:w="818" w:type="dxa"/>
          </w:tcPr>
          <w:p w14:paraId="06151B6A" w14:textId="600A1E36" w:rsidR="00FD4C9E" w:rsidRPr="008D344B" w:rsidRDefault="00FD4C9E" w:rsidP="00FD4C9E">
            <w:pPr>
              <w:jc w:val="center"/>
              <w:rPr>
                <w:rFonts w:ascii="Times New Roman" w:hAnsi="Times New Roman" w:cs="Times New Roman"/>
                <w:sz w:val="22"/>
                <w:szCs w:val="22"/>
                <w:lang w:val="lv-LV"/>
              </w:rPr>
            </w:pPr>
            <w:r>
              <w:rPr>
                <w:rFonts w:ascii="Times New Roman" w:hAnsi="Times New Roman" w:cs="Times New Roman"/>
                <w:sz w:val="22"/>
                <w:szCs w:val="22"/>
                <w:lang w:val="lv-LV"/>
              </w:rPr>
              <w:t>7.12.</w:t>
            </w:r>
          </w:p>
        </w:tc>
        <w:tc>
          <w:tcPr>
            <w:tcW w:w="2266" w:type="dxa"/>
          </w:tcPr>
          <w:p w14:paraId="72C952EC"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Uzgaļu komplekts cauruļvadu skalošanai </w:t>
            </w:r>
          </w:p>
        </w:tc>
        <w:tc>
          <w:tcPr>
            <w:tcW w:w="3733" w:type="dxa"/>
          </w:tcPr>
          <w:p w14:paraId="307F2863"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Ne mazāk kā:</w:t>
            </w:r>
          </w:p>
          <w:p w14:paraId="193D3329"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1 gab. skalošanai</w:t>
            </w:r>
          </w:p>
          <w:p w14:paraId="5BE07386"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1 gab. aizsprostojumu likvidēšanai</w:t>
            </w:r>
          </w:p>
          <w:p w14:paraId="4CBCCE65"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1 gab. pret tauku tīrīšanai</w:t>
            </w:r>
          </w:p>
        </w:tc>
        <w:tc>
          <w:tcPr>
            <w:tcW w:w="2471" w:type="dxa"/>
          </w:tcPr>
          <w:p w14:paraId="0246D60E"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4113DD3D" w14:textId="77777777" w:rsidTr="009F7A9A">
        <w:tc>
          <w:tcPr>
            <w:tcW w:w="818" w:type="dxa"/>
          </w:tcPr>
          <w:p w14:paraId="6343B284" w14:textId="516EDFF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lastRenderedPageBreak/>
              <w:t>7.1</w:t>
            </w:r>
            <w:r>
              <w:rPr>
                <w:rFonts w:ascii="Times New Roman" w:hAnsi="Times New Roman" w:cs="Times New Roman"/>
                <w:sz w:val="22"/>
                <w:szCs w:val="22"/>
                <w:lang w:val="lv-LV"/>
              </w:rPr>
              <w:t>3</w:t>
            </w:r>
            <w:r w:rsidRPr="008D344B">
              <w:rPr>
                <w:rFonts w:ascii="Times New Roman" w:hAnsi="Times New Roman" w:cs="Times New Roman"/>
                <w:sz w:val="22"/>
                <w:szCs w:val="22"/>
                <w:lang w:val="lv-LV"/>
              </w:rPr>
              <w:t>.</w:t>
            </w:r>
          </w:p>
        </w:tc>
        <w:tc>
          <w:tcPr>
            <w:tcW w:w="2266" w:type="dxa"/>
          </w:tcPr>
          <w:p w14:paraId="372468DD"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Drošības veltnīši </w:t>
            </w:r>
          </w:p>
        </w:tc>
        <w:tc>
          <w:tcPr>
            <w:tcW w:w="3733" w:type="dxa"/>
          </w:tcPr>
          <w:p w14:paraId="0513E26A" w14:textId="77777777" w:rsidR="00FD4C9E"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Augstspiediena šļūtenei akas apakšējai un augšējai malai</w:t>
            </w:r>
          </w:p>
          <w:p w14:paraId="0AD7CA3E" w14:textId="77777777" w:rsidR="009A3933" w:rsidRPr="008D344B" w:rsidRDefault="009A3933" w:rsidP="00FD4C9E">
            <w:pPr>
              <w:jc w:val="both"/>
              <w:rPr>
                <w:rFonts w:ascii="Times New Roman" w:hAnsi="Times New Roman" w:cs="Times New Roman"/>
                <w:sz w:val="22"/>
                <w:szCs w:val="22"/>
                <w:lang w:val="lv-LV"/>
              </w:rPr>
            </w:pPr>
          </w:p>
        </w:tc>
        <w:tc>
          <w:tcPr>
            <w:tcW w:w="2471" w:type="dxa"/>
          </w:tcPr>
          <w:p w14:paraId="13766BD7"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173100A7" w14:textId="77777777" w:rsidTr="009A3933">
        <w:tc>
          <w:tcPr>
            <w:tcW w:w="6817" w:type="dxa"/>
            <w:gridSpan w:val="3"/>
            <w:shd w:val="clear" w:color="auto" w:fill="BFBFBF" w:themeFill="background1" w:themeFillShade="BF"/>
          </w:tcPr>
          <w:p w14:paraId="321B479A" w14:textId="77777777" w:rsidR="00FD4C9E" w:rsidRPr="008D344B" w:rsidRDefault="00FD4C9E" w:rsidP="00FD4C9E">
            <w:pPr>
              <w:jc w:val="both"/>
              <w:rPr>
                <w:lang w:val="lv-LV"/>
              </w:rPr>
            </w:pPr>
          </w:p>
          <w:p w14:paraId="5B969BA3" w14:textId="77777777" w:rsidR="00FD4C9E" w:rsidRPr="008D344B" w:rsidRDefault="00FD4C9E" w:rsidP="009A3933">
            <w:pPr>
              <w:pStyle w:val="ListParagraph"/>
              <w:numPr>
                <w:ilvl w:val="0"/>
                <w:numId w:val="16"/>
              </w:numPr>
              <w:shd w:val="clear" w:color="auto" w:fill="BFBFBF" w:themeFill="background1" w:themeFillShade="BF"/>
              <w:tabs>
                <w:tab w:val="left" w:pos="4199"/>
              </w:tabs>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PRASĪBAS VAKUUMA IESŪKŠANAS SISTĒMAI</w:t>
            </w:r>
          </w:p>
          <w:p w14:paraId="3BDD9B00" w14:textId="77777777" w:rsidR="00FD4C9E" w:rsidRPr="008D344B" w:rsidRDefault="00FD4C9E" w:rsidP="00FD4C9E">
            <w:pPr>
              <w:jc w:val="both"/>
              <w:rPr>
                <w:lang w:val="lv-LV"/>
              </w:rPr>
            </w:pPr>
          </w:p>
        </w:tc>
        <w:tc>
          <w:tcPr>
            <w:tcW w:w="2471" w:type="dxa"/>
            <w:shd w:val="clear" w:color="auto" w:fill="BFBFBF" w:themeFill="background1" w:themeFillShade="BF"/>
          </w:tcPr>
          <w:p w14:paraId="3F902039" w14:textId="77777777" w:rsidR="00FD4C9E" w:rsidRPr="008D344B" w:rsidRDefault="00FD4C9E" w:rsidP="00FD4C9E">
            <w:pPr>
              <w:jc w:val="both"/>
              <w:rPr>
                <w:lang w:val="lv-LV"/>
              </w:rPr>
            </w:pPr>
          </w:p>
        </w:tc>
      </w:tr>
      <w:tr w:rsidR="00FD4C9E" w:rsidRPr="008D344B" w14:paraId="4376637B" w14:textId="77777777" w:rsidTr="009F7A9A">
        <w:tc>
          <w:tcPr>
            <w:tcW w:w="818" w:type="dxa"/>
          </w:tcPr>
          <w:p w14:paraId="4DF2C741"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8.1.</w:t>
            </w:r>
          </w:p>
        </w:tc>
        <w:tc>
          <w:tcPr>
            <w:tcW w:w="2266" w:type="dxa"/>
          </w:tcPr>
          <w:p w14:paraId="75D2F87A"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Vakuuma sūkņa piedziņa</w:t>
            </w:r>
          </w:p>
        </w:tc>
        <w:tc>
          <w:tcPr>
            <w:tcW w:w="3733" w:type="dxa"/>
          </w:tcPr>
          <w:p w14:paraId="399367CB"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Mehāniska, no jaudas atlases kārbas</w:t>
            </w:r>
          </w:p>
        </w:tc>
        <w:tc>
          <w:tcPr>
            <w:tcW w:w="2471" w:type="dxa"/>
          </w:tcPr>
          <w:p w14:paraId="670199CE"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37C0F817" w14:textId="77777777" w:rsidTr="009F7A9A">
        <w:tc>
          <w:tcPr>
            <w:tcW w:w="818" w:type="dxa"/>
          </w:tcPr>
          <w:p w14:paraId="2FD331E3"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8.2.</w:t>
            </w:r>
          </w:p>
        </w:tc>
        <w:tc>
          <w:tcPr>
            <w:tcW w:w="2266" w:type="dxa"/>
          </w:tcPr>
          <w:p w14:paraId="542DA0E3"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Sūknis </w:t>
            </w:r>
          </w:p>
        </w:tc>
        <w:tc>
          <w:tcPr>
            <w:tcW w:w="3733" w:type="dxa"/>
          </w:tcPr>
          <w:p w14:paraId="758212FB" w14:textId="5299D174" w:rsidR="00FD4C9E" w:rsidRPr="00FD4C9E" w:rsidRDefault="00FD4C9E" w:rsidP="00FD4C9E">
            <w:pPr>
              <w:jc w:val="both"/>
              <w:rPr>
                <w:rFonts w:ascii="Times New Roman" w:hAnsi="Times New Roman" w:cs="Times New Roman"/>
                <w:sz w:val="22"/>
                <w:szCs w:val="22"/>
                <w:lang w:val="lv-LV"/>
              </w:rPr>
            </w:pPr>
            <w:r w:rsidRPr="00FD4C9E">
              <w:rPr>
                <w:rFonts w:ascii="Times New Roman" w:hAnsi="Times New Roman" w:cs="Times New Roman"/>
                <w:sz w:val="22"/>
                <w:szCs w:val="22"/>
                <w:lang w:val="lv-LV"/>
              </w:rPr>
              <w:t>Piemērots ilglaicīgām slodzēm; ūdens dzesēšana; sūkņa slāpētājs</w:t>
            </w:r>
          </w:p>
        </w:tc>
        <w:tc>
          <w:tcPr>
            <w:tcW w:w="2471" w:type="dxa"/>
          </w:tcPr>
          <w:p w14:paraId="1A1F2451"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3F804C94" w14:textId="77777777" w:rsidTr="009F7A9A">
        <w:trPr>
          <w:trHeight w:val="332"/>
        </w:trPr>
        <w:tc>
          <w:tcPr>
            <w:tcW w:w="818" w:type="dxa"/>
            <w:vMerge w:val="restart"/>
          </w:tcPr>
          <w:p w14:paraId="00FA5AD5"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8.3.</w:t>
            </w:r>
          </w:p>
        </w:tc>
        <w:tc>
          <w:tcPr>
            <w:tcW w:w="2266" w:type="dxa"/>
            <w:vMerge w:val="restart"/>
          </w:tcPr>
          <w:p w14:paraId="1F7B5401"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Vakuuma sūknis</w:t>
            </w:r>
          </w:p>
        </w:tc>
        <w:tc>
          <w:tcPr>
            <w:tcW w:w="3733" w:type="dxa"/>
          </w:tcPr>
          <w:p w14:paraId="59526DCC" w14:textId="0F97BDD4"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Ražīgums </w:t>
            </w:r>
            <w:r w:rsidR="006F3F02">
              <w:rPr>
                <w:rFonts w:ascii="Times New Roman" w:hAnsi="Times New Roman" w:cs="Times New Roman"/>
                <w:sz w:val="22"/>
                <w:szCs w:val="22"/>
                <w:lang w:val="lv-LV"/>
              </w:rPr>
              <w:t>2000m3/h</w:t>
            </w:r>
          </w:p>
        </w:tc>
        <w:tc>
          <w:tcPr>
            <w:tcW w:w="2471" w:type="dxa"/>
          </w:tcPr>
          <w:p w14:paraId="4A4B22BB"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585952B2" w14:textId="77777777" w:rsidTr="009F7A9A">
        <w:trPr>
          <w:trHeight w:val="341"/>
        </w:trPr>
        <w:tc>
          <w:tcPr>
            <w:tcW w:w="818" w:type="dxa"/>
            <w:vMerge/>
          </w:tcPr>
          <w:p w14:paraId="3806B224"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73ECE9E3"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62D5AF5C"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Iespējamas augstākas sūkņa raksturīpašības</w:t>
            </w:r>
          </w:p>
        </w:tc>
        <w:tc>
          <w:tcPr>
            <w:tcW w:w="2471" w:type="dxa"/>
          </w:tcPr>
          <w:p w14:paraId="3AB54D0A"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4F01048F" w14:textId="77777777" w:rsidTr="009F7A9A">
        <w:trPr>
          <w:trHeight w:val="539"/>
        </w:trPr>
        <w:tc>
          <w:tcPr>
            <w:tcW w:w="818" w:type="dxa"/>
            <w:vMerge w:val="restart"/>
          </w:tcPr>
          <w:p w14:paraId="15A9A687"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8.4.</w:t>
            </w:r>
          </w:p>
        </w:tc>
        <w:tc>
          <w:tcPr>
            <w:tcW w:w="2266" w:type="dxa"/>
            <w:vMerge w:val="restart"/>
          </w:tcPr>
          <w:p w14:paraId="28664F1A"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Drošības sistēma</w:t>
            </w:r>
          </w:p>
        </w:tc>
        <w:tc>
          <w:tcPr>
            <w:tcW w:w="3733" w:type="dxa"/>
          </w:tcPr>
          <w:p w14:paraId="77F56BEA"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vismaz divpakāpju drošības sistēmu, kas pasargā vakuumsūkni no dubļu iekļūšanas sūknī no dūņu kameras</w:t>
            </w:r>
          </w:p>
        </w:tc>
        <w:tc>
          <w:tcPr>
            <w:tcW w:w="2471" w:type="dxa"/>
          </w:tcPr>
          <w:p w14:paraId="1D39D730"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0F4F56BB" w14:textId="77777777" w:rsidTr="009F7A9A">
        <w:trPr>
          <w:trHeight w:val="636"/>
        </w:trPr>
        <w:tc>
          <w:tcPr>
            <w:tcW w:w="818" w:type="dxa"/>
            <w:vMerge/>
          </w:tcPr>
          <w:p w14:paraId="7518BDA9"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5130E2D2"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5B7A77D1"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Pirmās pakāpes aizsardzību jānodrošina uz līnijas, kas savieno sūkni ar tvertni, otrajā pakāpē jābūt centrbēdzes atdalītājam, kam turklāt jāaiztur izveidojušās putas</w:t>
            </w:r>
          </w:p>
        </w:tc>
        <w:tc>
          <w:tcPr>
            <w:tcW w:w="2471" w:type="dxa"/>
          </w:tcPr>
          <w:p w14:paraId="04536B7D"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27AD0529" w14:textId="77777777" w:rsidTr="009F7A9A">
        <w:tc>
          <w:tcPr>
            <w:tcW w:w="818" w:type="dxa"/>
          </w:tcPr>
          <w:p w14:paraId="71BEFFE0"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8.5.</w:t>
            </w:r>
          </w:p>
        </w:tc>
        <w:tc>
          <w:tcPr>
            <w:tcW w:w="2266" w:type="dxa"/>
          </w:tcPr>
          <w:p w14:paraId="476B1A34"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Aizsargvārsts, kas pasargā tvertni no liekā vakuuma</w:t>
            </w:r>
          </w:p>
        </w:tc>
        <w:tc>
          <w:tcPr>
            <w:tcW w:w="3733" w:type="dxa"/>
          </w:tcPr>
          <w:p w14:paraId="72D91108"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Jānodrošina </w:t>
            </w:r>
          </w:p>
        </w:tc>
        <w:tc>
          <w:tcPr>
            <w:tcW w:w="2471" w:type="dxa"/>
          </w:tcPr>
          <w:p w14:paraId="0C6F5F70"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5C67EF67" w14:textId="77777777" w:rsidTr="009F7A9A">
        <w:tc>
          <w:tcPr>
            <w:tcW w:w="818" w:type="dxa"/>
          </w:tcPr>
          <w:p w14:paraId="33ABB596"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8.6.</w:t>
            </w:r>
          </w:p>
        </w:tc>
        <w:tc>
          <w:tcPr>
            <w:tcW w:w="2266" w:type="dxa"/>
          </w:tcPr>
          <w:p w14:paraId="5D61FE1A"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Aizsargvārsts, kas pasargā tvertni no liekā spiediena</w:t>
            </w:r>
          </w:p>
        </w:tc>
        <w:tc>
          <w:tcPr>
            <w:tcW w:w="3733" w:type="dxa"/>
          </w:tcPr>
          <w:p w14:paraId="135E17A5"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w:t>
            </w:r>
          </w:p>
        </w:tc>
        <w:tc>
          <w:tcPr>
            <w:tcW w:w="2471" w:type="dxa"/>
          </w:tcPr>
          <w:p w14:paraId="1BBDD382"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1FC8A18F" w14:textId="77777777" w:rsidTr="009F7A9A">
        <w:tc>
          <w:tcPr>
            <w:tcW w:w="818" w:type="dxa"/>
          </w:tcPr>
          <w:p w14:paraId="1A581FB5"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8.7.</w:t>
            </w:r>
          </w:p>
        </w:tc>
        <w:tc>
          <w:tcPr>
            <w:tcW w:w="2266" w:type="dxa"/>
          </w:tcPr>
          <w:p w14:paraId="41C51BB3"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Sūkšanas un spiediena režīmi </w:t>
            </w:r>
          </w:p>
        </w:tc>
        <w:tc>
          <w:tcPr>
            <w:tcW w:w="3733" w:type="dxa"/>
          </w:tcPr>
          <w:p w14:paraId="41C47DAA"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Pārslēdzami pneimatiski</w:t>
            </w:r>
          </w:p>
        </w:tc>
        <w:tc>
          <w:tcPr>
            <w:tcW w:w="2471" w:type="dxa"/>
          </w:tcPr>
          <w:p w14:paraId="2A15C238"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560678A9" w14:textId="77777777" w:rsidTr="009F7A9A">
        <w:tc>
          <w:tcPr>
            <w:tcW w:w="818" w:type="dxa"/>
          </w:tcPr>
          <w:p w14:paraId="6EEA9BCD"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8.8.</w:t>
            </w:r>
          </w:p>
        </w:tc>
        <w:tc>
          <w:tcPr>
            <w:tcW w:w="2266" w:type="dxa"/>
          </w:tcPr>
          <w:p w14:paraId="3967F1CC"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Filtrs</w:t>
            </w:r>
          </w:p>
        </w:tc>
        <w:tc>
          <w:tcPr>
            <w:tcW w:w="3733" w:type="dxa"/>
          </w:tcPr>
          <w:p w14:paraId="63B3EF5B"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Aprīkots ar filtru pirms vakuumsūkņa iesūcošās daļas</w:t>
            </w:r>
          </w:p>
        </w:tc>
        <w:tc>
          <w:tcPr>
            <w:tcW w:w="2471" w:type="dxa"/>
          </w:tcPr>
          <w:p w14:paraId="08F26482"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6E35DFEC" w14:textId="77777777" w:rsidTr="009F7A9A">
        <w:tc>
          <w:tcPr>
            <w:tcW w:w="818" w:type="dxa"/>
          </w:tcPr>
          <w:p w14:paraId="514FD664"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8.9.</w:t>
            </w:r>
          </w:p>
        </w:tc>
        <w:tc>
          <w:tcPr>
            <w:tcW w:w="2266" w:type="dxa"/>
          </w:tcPr>
          <w:p w14:paraId="7EE0A2D9"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Vakuuma sistēmas cauruļvads </w:t>
            </w:r>
          </w:p>
        </w:tc>
        <w:tc>
          <w:tcPr>
            <w:tcW w:w="3733" w:type="dxa"/>
          </w:tcPr>
          <w:p w14:paraId="0AD46DF3"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Izgatavots nerūsējoša tērauda</w:t>
            </w:r>
          </w:p>
        </w:tc>
        <w:tc>
          <w:tcPr>
            <w:tcW w:w="2471" w:type="dxa"/>
          </w:tcPr>
          <w:p w14:paraId="128AB45C"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0ED4FC5B" w14:textId="77777777" w:rsidTr="009F7A9A">
        <w:trPr>
          <w:trHeight w:val="131"/>
        </w:trPr>
        <w:tc>
          <w:tcPr>
            <w:tcW w:w="818" w:type="dxa"/>
            <w:vMerge w:val="restart"/>
          </w:tcPr>
          <w:p w14:paraId="23DC4AE9"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8.10.</w:t>
            </w:r>
          </w:p>
        </w:tc>
        <w:tc>
          <w:tcPr>
            <w:tcW w:w="2266" w:type="dxa"/>
            <w:vMerge w:val="restart"/>
          </w:tcPr>
          <w:p w14:paraId="55328EF5"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Iesūkšanas un iztukšošanas aizbīdņi </w:t>
            </w:r>
          </w:p>
        </w:tc>
        <w:tc>
          <w:tcPr>
            <w:tcW w:w="3733" w:type="dxa"/>
          </w:tcPr>
          <w:p w14:paraId="0FA31D55"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Ar diametrs ne mazāk par DN100 </w:t>
            </w:r>
          </w:p>
        </w:tc>
        <w:tc>
          <w:tcPr>
            <w:tcW w:w="2471" w:type="dxa"/>
          </w:tcPr>
          <w:p w14:paraId="7FA8EE90"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4FC9EAA1" w14:textId="77777777" w:rsidTr="009F7A9A">
        <w:trPr>
          <w:trHeight w:val="128"/>
        </w:trPr>
        <w:tc>
          <w:tcPr>
            <w:tcW w:w="818" w:type="dxa"/>
            <w:vMerge/>
          </w:tcPr>
          <w:p w14:paraId="1BE1F438"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4662D4EC"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588F2DA3"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Uz aizmugures vāka zemākā punkta</w:t>
            </w:r>
          </w:p>
        </w:tc>
        <w:tc>
          <w:tcPr>
            <w:tcW w:w="2471" w:type="dxa"/>
          </w:tcPr>
          <w:p w14:paraId="07D6A022"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1C2EC9C5" w14:textId="77777777" w:rsidTr="009F7A9A">
        <w:trPr>
          <w:trHeight w:val="128"/>
        </w:trPr>
        <w:tc>
          <w:tcPr>
            <w:tcW w:w="818" w:type="dxa"/>
            <w:vMerge/>
          </w:tcPr>
          <w:p w14:paraId="103AF7C3"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413F9C14"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4053737F"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Ar pneimatisko atvēršanu</w:t>
            </w:r>
          </w:p>
        </w:tc>
        <w:tc>
          <w:tcPr>
            <w:tcW w:w="2471" w:type="dxa"/>
          </w:tcPr>
          <w:p w14:paraId="5C82ACDF"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5FF9B0B1" w14:textId="77777777" w:rsidTr="009F7A9A">
        <w:trPr>
          <w:trHeight w:val="128"/>
        </w:trPr>
        <w:tc>
          <w:tcPr>
            <w:tcW w:w="818" w:type="dxa"/>
            <w:vMerge/>
          </w:tcPr>
          <w:p w14:paraId="49FF4D7A"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624C2306"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1DE897FD"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Ar ātriem šļūteņu savienojumiem</w:t>
            </w:r>
          </w:p>
        </w:tc>
        <w:tc>
          <w:tcPr>
            <w:tcW w:w="2471" w:type="dxa"/>
          </w:tcPr>
          <w:p w14:paraId="7F1B9395"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63CE8959" w14:textId="77777777" w:rsidTr="009F7A9A">
        <w:trPr>
          <w:trHeight w:val="188"/>
        </w:trPr>
        <w:tc>
          <w:tcPr>
            <w:tcW w:w="818" w:type="dxa"/>
            <w:vMerge w:val="restart"/>
          </w:tcPr>
          <w:p w14:paraId="08FC4FFE"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8.11. </w:t>
            </w:r>
          </w:p>
        </w:tc>
        <w:tc>
          <w:tcPr>
            <w:tcW w:w="2266" w:type="dxa"/>
            <w:vMerge w:val="restart"/>
          </w:tcPr>
          <w:p w14:paraId="52958702"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Iesūkšanas šļūtene  </w:t>
            </w:r>
          </w:p>
        </w:tc>
        <w:tc>
          <w:tcPr>
            <w:tcW w:w="3733" w:type="dxa"/>
          </w:tcPr>
          <w:p w14:paraId="4D69395C"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montētu virs tvertnes</w:t>
            </w:r>
          </w:p>
        </w:tc>
        <w:tc>
          <w:tcPr>
            <w:tcW w:w="2471" w:type="dxa"/>
          </w:tcPr>
          <w:p w14:paraId="58CA4BE6"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29BB3D4E" w14:textId="77777777" w:rsidTr="009F7A9A">
        <w:trPr>
          <w:trHeight w:val="185"/>
        </w:trPr>
        <w:tc>
          <w:tcPr>
            <w:tcW w:w="818" w:type="dxa"/>
            <w:vMerge/>
          </w:tcPr>
          <w:p w14:paraId="05781086"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6A1E9B73"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333E8284"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Hidrauliskā roka jānodrošina nolaišanas/pacelšanas iespēja min. 20° leņķī</w:t>
            </w:r>
          </w:p>
        </w:tc>
        <w:tc>
          <w:tcPr>
            <w:tcW w:w="2471" w:type="dxa"/>
          </w:tcPr>
          <w:p w14:paraId="0021BF79"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62C5DB9D" w14:textId="77777777" w:rsidTr="009F7A9A">
        <w:trPr>
          <w:trHeight w:val="185"/>
        </w:trPr>
        <w:tc>
          <w:tcPr>
            <w:tcW w:w="818" w:type="dxa"/>
            <w:vMerge/>
          </w:tcPr>
          <w:p w14:paraId="0F2BA398"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182FC04F"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7AF1521D"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Teleskopa min. 1000 mm</w:t>
            </w:r>
          </w:p>
        </w:tc>
        <w:tc>
          <w:tcPr>
            <w:tcW w:w="2471" w:type="dxa"/>
          </w:tcPr>
          <w:p w14:paraId="16E82450"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459CBFF2" w14:textId="77777777" w:rsidTr="009F7A9A">
        <w:trPr>
          <w:trHeight w:val="185"/>
        </w:trPr>
        <w:tc>
          <w:tcPr>
            <w:tcW w:w="818" w:type="dxa"/>
            <w:vMerge/>
          </w:tcPr>
          <w:p w14:paraId="5B870BF9"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66E3258C"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332460C0"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Pagriežama hidrauliski pa labi un pa kreisi min. 270° leņķī</w:t>
            </w:r>
          </w:p>
        </w:tc>
        <w:tc>
          <w:tcPr>
            <w:tcW w:w="2471" w:type="dxa"/>
          </w:tcPr>
          <w:p w14:paraId="15A06704"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1B06FB55" w14:textId="77777777" w:rsidTr="009F7A9A">
        <w:trPr>
          <w:trHeight w:val="168"/>
        </w:trPr>
        <w:tc>
          <w:tcPr>
            <w:tcW w:w="818" w:type="dxa"/>
            <w:vMerge w:val="restart"/>
          </w:tcPr>
          <w:p w14:paraId="297C894C"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8.12.</w:t>
            </w:r>
          </w:p>
        </w:tc>
        <w:tc>
          <w:tcPr>
            <w:tcW w:w="2266" w:type="dxa"/>
            <w:vMerge w:val="restart"/>
          </w:tcPr>
          <w:p w14:paraId="29ABEF0B"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Vakuuma šļūtenes garumam </w:t>
            </w:r>
          </w:p>
        </w:tc>
        <w:tc>
          <w:tcPr>
            <w:tcW w:w="3733" w:type="dxa"/>
          </w:tcPr>
          <w:p w14:paraId="43FE48F2"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Ne mazākam par 10 m</w:t>
            </w:r>
          </w:p>
        </w:tc>
        <w:tc>
          <w:tcPr>
            <w:tcW w:w="2471" w:type="dxa"/>
          </w:tcPr>
          <w:p w14:paraId="0D413E7D"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548E4300" w14:textId="77777777" w:rsidTr="009F7A9A">
        <w:trPr>
          <w:trHeight w:val="166"/>
        </w:trPr>
        <w:tc>
          <w:tcPr>
            <w:tcW w:w="818" w:type="dxa"/>
            <w:vMerge/>
          </w:tcPr>
          <w:p w14:paraId="75E4AF03"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611AFCB3"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635D4D8B"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Bez savienojumiem</w:t>
            </w:r>
          </w:p>
        </w:tc>
        <w:tc>
          <w:tcPr>
            <w:tcW w:w="2471" w:type="dxa"/>
          </w:tcPr>
          <w:p w14:paraId="0D74CAA1"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1D4F3249" w14:textId="77777777" w:rsidTr="009F7A9A">
        <w:trPr>
          <w:trHeight w:val="166"/>
        </w:trPr>
        <w:tc>
          <w:tcPr>
            <w:tcW w:w="818" w:type="dxa"/>
            <w:vMerge/>
          </w:tcPr>
          <w:p w14:paraId="70AD3FE6"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41793FC8"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6390C4C7"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Diametrs ne mazāks par 100 mm</w:t>
            </w:r>
          </w:p>
        </w:tc>
        <w:tc>
          <w:tcPr>
            <w:tcW w:w="2471" w:type="dxa"/>
          </w:tcPr>
          <w:p w14:paraId="43DA006D"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17418670" w14:textId="77777777" w:rsidTr="009F7A9A">
        <w:tc>
          <w:tcPr>
            <w:tcW w:w="818" w:type="dxa"/>
          </w:tcPr>
          <w:p w14:paraId="0248E873"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8.13.</w:t>
            </w:r>
          </w:p>
        </w:tc>
        <w:tc>
          <w:tcPr>
            <w:tcW w:w="2266" w:type="dxa"/>
          </w:tcPr>
          <w:p w14:paraId="420A33A8"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Iesūkšanas jauda</w:t>
            </w:r>
          </w:p>
        </w:tc>
        <w:tc>
          <w:tcPr>
            <w:tcW w:w="3733" w:type="dxa"/>
          </w:tcPr>
          <w:p w14:paraId="1C6C907F"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tik pietiekamu, lai no dziļuma, ne mazāku par 8 m no zemes, varētu kvalitatīvi veikt iesūkšanas darbus</w:t>
            </w:r>
          </w:p>
        </w:tc>
        <w:tc>
          <w:tcPr>
            <w:tcW w:w="2471" w:type="dxa"/>
          </w:tcPr>
          <w:p w14:paraId="0BF0282A"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3226B56D" w14:textId="77777777" w:rsidTr="009F7A9A">
        <w:trPr>
          <w:trHeight w:val="395"/>
        </w:trPr>
        <w:tc>
          <w:tcPr>
            <w:tcW w:w="818" w:type="dxa"/>
            <w:vMerge w:val="restart"/>
          </w:tcPr>
          <w:p w14:paraId="47CF2C7C"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8.14.</w:t>
            </w:r>
          </w:p>
        </w:tc>
        <w:tc>
          <w:tcPr>
            <w:tcW w:w="2266" w:type="dxa"/>
            <w:vMerge w:val="restart"/>
          </w:tcPr>
          <w:p w14:paraId="71EA7AEB"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Hidrauliskai roka</w:t>
            </w:r>
          </w:p>
        </w:tc>
        <w:tc>
          <w:tcPr>
            <w:tcW w:w="3733" w:type="dxa"/>
          </w:tcPr>
          <w:p w14:paraId="4B7A7C76"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Ar teleskopisko izbīdījumu ne mazāku par 1000 mm  </w:t>
            </w:r>
          </w:p>
        </w:tc>
        <w:tc>
          <w:tcPr>
            <w:tcW w:w="2471" w:type="dxa"/>
          </w:tcPr>
          <w:p w14:paraId="350594B5"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603A9DEB" w14:textId="77777777" w:rsidTr="009F7A9A">
        <w:trPr>
          <w:trHeight w:val="394"/>
        </w:trPr>
        <w:tc>
          <w:tcPr>
            <w:tcW w:w="818" w:type="dxa"/>
            <w:vMerge/>
          </w:tcPr>
          <w:p w14:paraId="120AEFFE"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48A58B23"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11D78978" w14:textId="7B4C79B7" w:rsidR="00FD4C9E" w:rsidRPr="008D344B" w:rsidRDefault="00A703BF" w:rsidP="00FD4C9E">
            <w:pPr>
              <w:jc w:val="both"/>
              <w:rPr>
                <w:rFonts w:ascii="Times New Roman" w:hAnsi="Times New Roman" w:cs="Times New Roman"/>
                <w:sz w:val="22"/>
                <w:szCs w:val="22"/>
                <w:lang w:val="lv-LV"/>
              </w:rPr>
            </w:pPr>
            <w:r>
              <w:rPr>
                <w:rFonts w:ascii="Times New Roman" w:hAnsi="Times New Roman" w:cs="Times New Roman"/>
                <w:sz w:val="22"/>
                <w:szCs w:val="22"/>
                <w:lang w:val="lv-LV"/>
              </w:rPr>
              <w:t>Rotācija</w:t>
            </w:r>
            <w:r w:rsidR="00FD4C9E" w:rsidRPr="008D344B">
              <w:rPr>
                <w:rFonts w:ascii="Times New Roman" w:hAnsi="Times New Roman" w:cs="Times New Roman"/>
                <w:sz w:val="22"/>
                <w:szCs w:val="22"/>
                <w:lang w:val="lv-LV"/>
              </w:rPr>
              <w:t xml:space="preserve"> 270</w:t>
            </w:r>
            <w:r w:rsidR="00FD4C9E" w:rsidRPr="008D344B">
              <w:rPr>
                <w:rFonts w:ascii="Times New Roman" w:hAnsi="Times New Roman" w:cs="Times New Roman"/>
                <w:sz w:val="22"/>
                <w:szCs w:val="22"/>
                <w:vertAlign w:val="superscript"/>
                <w:lang w:val="lv-LV"/>
              </w:rPr>
              <w:t>0</w:t>
            </w:r>
            <w:r w:rsidR="00FD4C9E" w:rsidRPr="008D344B">
              <w:rPr>
                <w:rFonts w:ascii="Times New Roman" w:hAnsi="Times New Roman" w:cs="Times New Roman"/>
                <w:sz w:val="22"/>
                <w:szCs w:val="22"/>
                <w:lang w:val="lv-LV"/>
              </w:rPr>
              <w:t xml:space="preserve"> leņķī</w:t>
            </w:r>
          </w:p>
        </w:tc>
        <w:tc>
          <w:tcPr>
            <w:tcW w:w="2471" w:type="dxa"/>
          </w:tcPr>
          <w:p w14:paraId="14C18C93"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3DE17083" w14:textId="77777777" w:rsidTr="009F7A9A">
        <w:trPr>
          <w:trHeight w:val="394"/>
        </w:trPr>
        <w:tc>
          <w:tcPr>
            <w:tcW w:w="818" w:type="dxa"/>
            <w:vMerge/>
          </w:tcPr>
          <w:p w14:paraId="43C93B41"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19F30242"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1AAA690F"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Sniedzamība uz abām pusēm no automašīnas sāna malas  - ne mazāka par 2500 mm</w:t>
            </w:r>
          </w:p>
        </w:tc>
        <w:tc>
          <w:tcPr>
            <w:tcW w:w="2471" w:type="dxa"/>
          </w:tcPr>
          <w:p w14:paraId="168D1814"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43556EB3" w14:textId="77777777" w:rsidTr="009F7A9A">
        <w:trPr>
          <w:trHeight w:val="394"/>
        </w:trPr>
        <w:tc>
          <w:tcPr>
            <w:tcW w:w="818" w:type="dxa"/>
            <w:vMerge/>
          </w:tcPr>
          <w:p w14:paraId="0CA622BE"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5C8F7BA2"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0786E0EE"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Uz aizmuguri ne mazāk par 1000 mm no automašīnas tālākā punkta</w:t>
            </w:r>
          </w:p>
        </w:tc>
        <w:tc>
          <w:tcPr>
            <w:tcW w:w="2471" w:type="dxa"/>
          </w:tcPr>
          <w:p w14:paraId="5C6FAD3A"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33AC3251" w14:textId="77777777" w:rsidTr="009F7A9A">
        <w:tc>
          <w:tcPr>
            <w:tcW w:w="818" w:type="dxa"/>
            <w:vMerge w:val="restart"/>
          </w:tcPr>
          <w:p w14:paraId="3F84A0B2"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8.15.</w:t>
            </w:r>
          </w:p>
        </w:tc>
        <w:tc>
          <w:tcPr>
            <w:tcW w:w="2266" w:type="dxa"/>
            <w:vMerge w:val="restart"/>
          </w:tcPr>
          <w:p w14:paraId="5E159412"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Nodrošināmā darbība</w:t>
            </w:r>
          </w:p>
        </w:tc>
        <w:tc>
          <w:tcPr>
            <w:tcW w:w="3733" w:type="dxa"/>
          </w:tcPr>
          <w:p w14:paraId="7CDE5459"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iespēju darbu veikšanas vietā strādāt gan ar vakuuma, gan augstspiediena šļūteni</w:t>
            </w:r>
          </w:p>
        </w:tc>
        <w:tc>
          <w:tcPr>
            <w:tcW w:w="2471" w:type="dxa"/>
          </w:tcPr>
          <w:p w14:paraId="7856C40E"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224D6F7F" w14:textId="77777777" w:rsidTr="009F7A9A">
        <w:trPr>
          <w:trHeight w:val="485"/>
        </w:trPr>
        <w:tc>
          <w:tcPr>
            <w:tcW w:w="818" w:type="dxa"/>
            <w:vMerge/>
          </w:tcPr>
          <w:p w14:paraId="7013102F"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2660D536" w14:textId="77777777" w:rsidR="00FD4C9E" w:rsidRPr="008D344B" w:rsidRDefault="00FD4C9E" w:rsidP="00FD4C9E">
            <w:pPr>
              <w:jc w:val="both"/>
              <w:rPr>
                <w:lang w:val="lv-LV"/>
              </w:rPr>
            </w:pPr>
          </w:p>
        </w:tc>
        <w:tc>
          <w:tcPr>
            <w:tcW w:w="3733" w:type="dxa"/>
          </w:tcPr>
          <w:p w14:paraId="6BE02F16" w14:textId="6D65B1A2" w:rsidR="00FD4C9E" w:rsidRPr="00A703BF" w:rsidRDefault="00A703BF" w:rsidP="00FD4C9E">
            <w:pPr>
              <w:jc w:val="both"/>
              <w:rPr>
                <w:rFonts w:ascii="Times New Roman" w:hAnsi="Times New Roman" w:cs="Times New Roman"/>
                <w:sz w:val="22"/>
                <w:szCs w:val="22"/>
                <w:lang w:val="lv-LV"/>
              </w:rPr>
            </w:pPr>
            <w:r w:rsidRPr="00A703BF">
              <w:rPr>
                <w:rFonts w:ascii="Times New Roman" w:hAnsi="Times New Roman" w:cs="Times New Roman"/>
                <w:sz w:val="22"/>
                <w:szCs w:val="22"/>
                <w:lang w:val="lv-LV"/>
              </w:rPr>
              <w:t>Jānodrošina lieko notekūdeņu izspiešana  caur iesūkšanas šļūteni.</w:t>
            </w:r>
          </w:p>
        </w:tc>
        <w:tc>
          <w:tcPr>
            <w:tcW w:w="2471" w:type="dxa"/>
          </w:tcPr>
          <w:p w14:paraId="127B6138"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218F2A09" w14:textId="77777777" w:rsidTr="009F7A9A">
        <w:tc>
          <w:tcPr>
            <w:tcW w:w="818" w:type="dxa"/>
          </w:tcPr>
          <w:p w14:paraId="150F0A8B"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8.16.</w:t>
            </w:r>
          </w:p>
        </w:tc>
        <w:tc>
          <w:tcPr>
            <w:tcW w:w="2266" w:type="dxa"/>
          </w:tcPr>
          <w:p w14:paraId="4A16954A" w14:textId="77777777" w:rsidR="00FD4C9E"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Papildus vieta vakuuma šļūteņu posmu uzglabāšanai</w:t>
            </w:r>
          </w:p>
          <w:p w14:paraId="7D143788" w14:textId="77777777" w:rsidR="009A3933" w:rsidRPr="008D344B" w:rsidRDefault="009A3933" w:rsidP="00FD4C9E">
            <w:pPr>
              <w:jc w:val="both"/>
              <w:rPr>
                <w:rFonts w:ascii="Times New Roman" w:hAnsi="Times New Roman" w:cs="Times New Roman"/>
                <w:sz w:val="22"/>
                <w:szCs w:val="22"/>
                <w:lang w:val="lv-LV"/>
              </w:rPr>
            </w:pPr>
          </w:p>
        </w:tc>
        <w:tc>
          <w:tcPr>
            <w:tcW w:w="3733" w:type="dxa"/>
          </w:tcPr>
          <w:p w14:paraId="0BA34FB9"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w:t>
            </w:r>
          </w:p>
        </w:tc>
        <w:tc>
          <w:tcPr>
            <w:tcW w:w="2471" w:type="dxa"/>
          </w:tcPr>
          <w:p w14:paraId="133634AA"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45E9E738" w14:textId="77777777" w:rsidTr="009A3933">
        <w:trPr>
          <w:trHeight w:val="752"/>
        </w:trPr>
        <w:tc>
          <w:tcPr>
            <w:tcW w:w="6817" w:type="dxa"/>
            <w:gridSpan w:val="3"/>
            <w:shd w:val="clear" w:color="auto" w:fill="BFBFBF" w:themeFill="background1" w:themeFillShade="BF"/>
          </w:tcPr>
          <w:p w14:paraId="3439B789" w14:textId="77777777" w:rsidR="00FD4C9E" w:rsidRPr="008D344B" w:rsidRDefault="00FD4C9E" w:rsidP="00FD4C9E">
            <w:pPr>
              <w:pStyle w:val="ListParagraph"/>
              <w:rPr>
                <w:rFonts w:ascii="Times New Roman" w:hAnsi="Times New Roman" w:cs="Times New Roman"/>
                <w:b/>
                <w:bCs/>
                <w:sz w:val="22"/>
                <w:szCs w:val="22"/>
                <w:lang w:val="lv-LV"/>
              </w:rPr>
            </w:pPr>
          </w:p>
          <w:p w14:paraId="2542DB56" w14:textId="77777777" w:rsidR="00FD4C9E" w:rsidRPr="008D344B" w:rsidRDefault="00FD4C9E" w:rsidP="00FD4C9E">
            <w:pPr>
              <w:pStyle w:val="ListParagraph"/>
              <w:numPr>
                <w:ilvl w:val="0"/>
                <w:numId w:val="16"/>
              </w:numPr>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PRASĪBAS VADĪBAS SISTĒMAI</w:t>
            </w:r>
          </w:p>
        </w:tc>
        <w:tc>
          <w:tcPr>
            <w:tcW w:w="2471" w:type="dxa"/>
            <w:shd w:val="clear" w:color="auto" w:fill="BFBFBF" w:themeFill="background1" w:themeFillShade="BF"/>
          </w:tcPr>
          <w:p w14:paraId="10E5408C" w14:textId="77777777" w:rsidR="00FD4C9E" w:rsidRPr="008D344B" w:rsidRDefault="00FD4C9E" w:rsidP="00FD4C9E">
            <w:pPr>
              <w:pStyle w:val="ListParagraph"/>
              <w:rPr>
                <w:rFonts w:ascii="Times New Roman" w:hAnsi="Times New Roman" w:cs="Times New Roman"/>
                <w:b/>
                <w:bCs/>
                <w:sz w:val="22"/>
                <w:szCs w:val="22"/>
                <w:lang w:val="lv-LV"/>
              </w:rPr>
            </w:pPr>
          </w:p>
        </w:tc>
      </w:tr>
      <w:tr w:rsidR="00FD4C9E" w:rsidRPr="008D344B" w14:paraId="5875EE82" w14:textId="77777777" w:rsidTr="009F7A9A">
        <w:tc>
          <w:tcPr>
            <w:tcW w:w="818" w:type="dxa"/>
          </w:tcPr>
          <w:p w14:paraId="39581733"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9.1.</w:t>
            </w:r>
          </w:p>
        </w:tc>
        <w:tc>
          <w:tcPr>
            <w:tcW w:w="2266" w:type="dxa"/>
          </w:tcPr>
          <w:p w14:paraId="037EE0CA"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Vadībai nepieciešami vadības elementi </w:t>
            </w:r>
          </w:p>
        </w:tc>
        <w:tc>
          <w:tcPr>
            <w:tcW w:w="3733" w:type="dxa"/>
          </w:tcPr>
          <w:p w14:paraId="35825005" w14:textId="77777777" w:rsidR="00FD4C9E" w:rsidRPr="008D344B" w:rsidRDefault="00FD4C9E" w:rsidP="00FD4C9E">
            <w:pPr>
              <w:jc w:val="both"/>
              <w:rPr>
                <w:lang w:val="lv-LV"/>
              </w:rPr>
            </w:pPr>
            <w:r w:rsidRPr="008D344B">
              <w:rPr>
                <w:rFonts w:ascii="Times New Roman" w:hAnsi="Times New Roman" w:cs="Times New Roman"/>
                <w:sz w:val="22"/>
                <w:szCs w:val="22"/>
                <w:lang w:val="lv-LV"/>
              </w:rPr>
              <w:t>Jāatrodas no mitruma aizsargātās vadības pultīs (visiem)</w:t>
            </w:r>
          </w:p>
        </w:tc>
        <w:tc>
          <w:tcPr>
            <w:tcW w:w="2471" w:type="dxa"/>
          </w:tcPr>
          <w:p w14:paraId="634490DA"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07D3A688" w14:textId="77777777" w:rsidTr="009F7A9A">
        <w:tc>
          <w:tcPr>
            <w:tcW w:w="818" w:type="dxa"/>
          </w:tcPr>
          <w:p w14:paraId="3F4BDFF9"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9.2.</w:t>
            </w:r>
          </w:p>
        </w:tc>
        <w:tc>
          <w:tcPr>
            <w:tcW w:w="2266" w:type="dxa"/>
          </w:tcPr>
          <w:p w14:paraId="5CDC18C4"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Vadības pults</w:t>
            </w:r>
          </w:p>
        </w:tc>
        <w:tc>
          <w:tcPr>
            <w:tcW w:w="3733" w:type="dxa"/>
          </w:tcPr>
          <w:p w14:paraId="02AEF1B8"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Jānodrošina pults aizmuguri no nerūsējošā tērauda ar aizvaru izolētai atbilstoši IP 65 aizsardzības klasei vai augstākai </w:t>
            </w:r>
          </w:p>
        </w:tc>
        <w:tc>
          <w:tcPr>
            <w:tcW w:w="2471" w:type="dxa"/>
          </w:tcPr>
          <w:p w14:paraId="0C7BE382"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09690F58" w14:textId="77777777" w:rsidTr="009F7A9A">
        <w:tc>
          <w:tcPr>
            <w:tcW w:w="818" w:type="dxa"/>
            <w:vMerge w:val="restart"/>
          </w:tcPr>
          <w:p w14:paraId="5DA871A2"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9.3.</w:t>
            </w:r>
          </w:p>
        </w:tc>
        <w:tc>
          <w:tcPr>
            <w:tcW w:w="2266" w:type="dxa"/>
            <w:vMerge w:val="restart"/>
          </w:tcPr>
          <w:p w14:paraId="221C3451"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Vadības panelis </w:t>
            </w:r>
          </w:p>
          <w:p w14:paraId="2F0FB98E" w14:textId="77777777" w:rsidR="00FD4C9E" w:rsidRPr="008D344B" w:rsidRDefault="00FD4C9E" w:rsidP="00FD4C9E">
            <w:pPr>
              <w:jc w:val="both"/>
              <w:rPr>
                <w:rFonts w:ascii="Times New Roman" w:hAnsi="Times New Roman" w:cs="Times New Roman"/>
                <w:sz w:val="22"/>
                <w:szCs w:val="22"/>
                <w:lang w:val="lv-LV"/>
              </w:rPr>
            </w:pPr>
          </w:p>
          <w:p w14:paraId="094E43EC" w14:textId="77777777" w:rsidR="00FD4C9E" w:rsidRPr="008D344B" w:rsidRDefault="00FD4C9E" w:rsidP="00FD4C9E">
            <w:pPr>
              <w:jc w:val="both"/>
              <w:rPr>
                <w:rFonts w:ascii="Times New Roman" w:hAnsi="Times New Roman" w:cs="Times New Roman"/>
                <w:sz w:val="22"/>
                <w:szCs w:val="22"/>
                <w:lang w:val="lv-LV"/>
              </w:rPr>
            </w:pPr>
          </w:p>
          <w:p w14:paraId="1A906537" w14:textId="77777777" w:rsidR="00FD4C9E" w:rsidRPr="008D344B" w:rsidRDefault="00FD4C9E" w:rsidP="00FD4C9E">
            <w:pPr>
              <w:jc w:val="both"/>
              <w:rPr>
                <w:rFonts w:ascii="Times New Roman" w:hAnsi="Times New Roman" w:cs="Times New Roman"/>
                <w:sz w:val="22"/>
                <w:szCs w:val="22"/>
                <w:lang w:val="lv-LV"/>
              </w:rPr>
            </w:pPr>
          </w:p>
          <w:p w14:paraId="3087B677" w14:textId="77777777" w:rsidR="00FD4C9E" w:rsidRPr="008D344B" w:rsidRDefault="00FD4C9E" w:rsidP="00FD4C9E">
            <w:pPr>
              <w:jc w:val="both"/>
              <w:rPr>
                <w:rFonts w:ascii="Times New Roman" w:hAnsi="Times New Roman" w:cs="Times New Roman"/>
                <w:sz w:val="22"/>
                <w:szCs w:val="22"/>
                <w:lang w:val="lv-LV"/>
              </w:rPr>
            </w:pPr>
          </w:p>
          <w:p w14:paraId="616FB1A5"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No mašīnas salonā jānodrošina sekojošajās minimālās prasības:</w:t>
            </w:r>
          </w:p>
          <w:p w14:paraId="14FEEC8C"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12C57607"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iespēju visu agregātu (automašīnas dzinēja, vakuumsūkņa un augstspiediena sūkņa, aizbīdņu, dūņu tilpnes vāka, strēles, sūknēšanas un spiediena šļūteņu satīšanas mehānismu u. c.) palaišanu, vadību un darba režīma/intensitātes regulēšanu no vadības paneļa.</w:t>
            </w:r>
          </w:p>
        </w:tc>
        <w:tc>
          <w:tcPr>
            <w:tcW w:w="2471" w:type="dxa"/>
          </w:tcPr>
          <w:p w14:paraId="3C4DA2BD"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7E859047" w14:textId="77777777" w:rsidTr="009F7A9A">
        <w:trPr>
          <w:trHeight w:val="296"/>
        </w:trPr>
        <w:tc>
          <w:tcPr>
            <w:tcW w:w="818" w:type="dxa"/>
            <w:vMerge/>
          </w:tcPr>
          <w:p w14:paraId="1E7E5EEA"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710BF678"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72FB5406"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Brīdinājuma gaismas ieslēgt/izslēgt</w:t>
            </w:r>
            <w:r w:rsidRPr="008D344B">
              <w:rPr>
                <w:rFonts w:ascii="Times New Roman" w:hAnsi="Times New Roman" w:cs="Times New Roman"/>
                <w:sz w:val="22"/>
                <w:szCs w:val="22"/>
                <w:lang w:val="lv-LV"/>
              </w:rPr>
              <w:tab/>
            </w:r>
          </w:p>
        </w:tc>
        <w:tc>
          <w:tcPr>
            <w:tcW w:w="2471" w:type="dxa"/>
          </w:tcPr>
          <w:p w14:paraId="2ED362E4"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1CB5DFAF" w14:textId="77777777" w:rsidTr="009F7A9A">
        <w:trPr>
          <w:trHeight w:val="269"/>
        </w:trPr>
        <w:tc>
          <w:tcPr>
            <w:tcW w:w="818" w:type="dxa"/>
            <w:vMerge/>
          </w:tcPr>
          <w:p w14:paraId="64FCF09F"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56A7F547"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047985C1"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Jaudas atlases kārba saslēgšana ar brīdinājuma signālgaismu</w:t>
            </w:r>
          </w:p>
        </w:tc>
        <w:tc>
          <w:tcPr>
            <w:tcW w:w="2471" w:type="dxa"/>
          </w:tcPr>
          <w:p w14:paraId="450CF23D"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53CF9A42" w14:textId="77777777" w:rsidTr="009F7A9A">
        <w:trPr>
          <w:trHeight w:val="341"/>
        </w:trPr>
        <w:tc>
          <w:tcPr>
            <w:tcW w:w="818" w:type="dxa"/>
            <w:vMerge/>
          </w:tcPr>
          <w:p w14:paraId="08530808"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7467CB02"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4CE3FD18"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Tvertnes pacelšanas sistēmas brīdinājuma gaisma</w:t>
            </w:r>
          </w:p>
        </w:tc>
        <w:tc>
          <w:tcPr>
            <w:tcW w:w="2471" w:type="dxa"/>
          </w:tcPr>
          <w:p w14:paraId="617154D0"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0A489B50" w14:textId="77777777" w:rsidTr="009F7A9A">
        <w:trPr>
          <w:trHeight w:val="350"/>
        </w:trPr>
        <w:tc>
          <w:tcPr>
            <w:tcW w:w="818" w:type="dxa"/>
            <w:vMerge/>
          </w:tcPr>
          <w:p w14:paraId="5E5DC8FD"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4EF48B25" w14:textId="77777777" w:rsidR="00FD4C9E" w:rsidRPr="008D344B" w:rsidRDefault="00FD4C9E" w:rsidP="00FD4C9E">
            <w:pPr>
              <w:jc w:val="both"/>
              <w:rPr>
                <w:rFonts w:ascii="Times New Roman" w:hAnsi="Times New Roman" w:cs="Times New Roman"/>
                <w:sz w:val="22"/>
                <w:szCs w:val="22"/>
                <w:lang w:val="lv-LV"/>
              </w:rPr>
            </w:pPr>
          </w:p>
        </w:tc>
        <w:tc>
          <w:tcPr>
            <w:tcW w:w="3733" w:type="dxa"/>
          </w:tcPr>
          <w:p w14:paraId="168AE03D"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Jaudas atlases kārbas darba stundu elektronisks skaitītājs</w:t>
            </w:r>
          </w:p>
        </w:tc>
        <w:tc>
          <w:tcPr>
            <w:tcW w:w="2471" w:type="dxa"/>
          </w:tcPr>
          <w:p w14:paraId="68C936CF"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6678A576" w14:textId="77777777" w:rsidTr="009F7A9A">
        <w:trPr>
          <w:trHeight w:val="384"/>
        </w:trPr>
        <w:tc>
          <w:tcPr>
            <w:tcW w:w="818" w:type="dxa"/>
            <w:vMerge/>
          </w:tcPr>
          <w:p w14:paraId="1E7B060F"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70A4378D" w14:textId="77777777" w:rsidR="00FD4C9E" w:rsidRPr="008D344B" w:rsidRDefault="00FD4C9E" w:rsidP="00FD4C9E">
            <w:pPr>
              <w:jc w:val="both"/>
              <w:rPr>
                <w:lang w:val="lv-LV"/>
              </w:rPr>
            </w:pPr>
          </w:p>
        </w:tc>
        <w:tc>
          <w:tcPr>
            <w:tcW w:w="3733" w:type="dxa"/>
          </w:tcPr>
          <w:p w14:paraId="66F40EB6"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Vakuuma sūkņa darba stundu elektronisks skaitītājs</w:t>
            </w:r>
          </w:p>
        </w:tc>
        <w:tc>
          <w:tcPr>
            <w:tcW w:w="2471" w:type="dxa"/>
          </w:tcPr>
          <w:p w14:paraId="3BE54AF0"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2407886C" w14:textId="77777777" w:rsidTr="009F7A9A">
        <w:trPr>
          <w:trHeight w:val="384"/>
        </w:trPr>
        <w:tc>
          <w:tcPr>
            <w:tcW w:w="818" w:type="dxa"/>
            <w:vMerge/>
          </w:tcPr>
          <w:p w14:paraId="3D709CA0"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24356A29" w14:textId="77777777" w:rsidR="00FD4C9E" w:rsidRPr="008D344B" w:rsidRDefault="00FD4C9E" w:rsidP="00FD4C9E">
            <w:pPr>
              <w:jc w:val="both"/>
              <w:rPr>
                <w:lang w:val="lv-LV"/>
              </w:rPr>
            </w:pPr>
          </w:p>
        </w:tc>
        <w:tc>
          <w:tcPr>
            <w:tcW w:w="3733" w:type="dxa"/>
          </w:tcPr>
          <w:p w14:paraId="59263409" w14:textId="77777777" w:rsidR="00FD4C9E"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Augstspiediena sūkņa darba stundu elektronisks skaitītājs</w:t>
            </w:r>
          </w:p>
          <w:p w14:paraId="30367E0A" w14:textId="77777777" w:rsidR="000F3CD4" w:rsidRPr="008D344B" w:rsidRDefault="000F3CD4" w:rsidP="00FD4C9E">
            <w:pPr>
              <w:jc w:val="both"/>
              <w:rPr>
                <w:rFonts w:ascii="Times New Roman" w:hAnsi="Times New Roman" w:cs="Times New Roman"/>
                <w:sz w:val="22"/>
                <w:szCs w:val="22"/>
                <w:lang w:val="lv-LV"/>
              </w:rPr>
            </w:pPr>
          </w:p>
        </w:tc>
        <w:tc>
          <w:tcPr>
            <w:tcW w:w="2471" w:type="dxa"/>
          </w:tcPr>
          <w:p w14:paraId="358E02A0"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0C7F550C" w14:textId="77777777" w:rsidTr="009A3933">
        <w:trPr>
          <w:trHeight w:val="752"/>
        </w:trPr>
        <w:tc>
          <w:tcPr>
            <w:tcW w:w="6817" w:type="dxa"/>
            <w:gridSpan w:val="3"/>
            <w:shd w:val="clear" w:color="auto" w:fill="BFBFBF" w:themeFill="background1" w:themeFillShade="BF"/>
          </w:tcPr>
          <w:p w14:paraId="500957F9" w14:textId="77777777" w:rsidR="00FD4C9E" w:rsidRPr="008D344B" w:rsidRDefault="00FD4C9E" w:rsidP="00FD4C9E">
            <w:pPr>
              <w:jc w:val="both"/>
              <w:rPr>
                <w:lang w:val="lv-LV"/>
              </w:rPr>
            </w:pPr>
          </w:p>
          <w:p w14:paraId="1180C2E7" w14:textId="77777777" w:rsidR="00FD4C9E" w:rsidRPr="008D344B" w:rsidRDefault="00FD4C9E" w:rsidP="00FD4C9E">
            <w:pPr>
              <w:pStyle w:val="ListParagraph"/>
              <w:numPr>
                <w:ilvl w:val="0"/>
                <w:numId w:val="16"/>
              </w:numPr>
              <w:tabs>
                <w:tab w:val="left" w:pos="3880"/>
              </w:tabs>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PAPILDUS PRASĪBAS</w:t>
            </w:r>
          </w:p>
        </w:tc>
        <w:tc>
          <w:tcPr>
            <w:tcW w:w="2471" w:type="dxa"/>
            <w:shd w:val="clear" w:color="auto" w:fill="BFBFBF" w:themeFill="background1" w:themeFillShade="BF"/>
          </w:tcPr>
          <w:p w14:paraId="13C1CA6C" w14:textId="77777777" w:rsidR="00FD4C9E" w:rsidRPr="008D344B" w:rsidRDefault="00FD4C9E" w:rsidP="00FD4C9E">
            <w:pPr>
              <w:jc w:val="both"/>
              <w:rPr>
                <w:lang w:val="lv-LV"/>
              </w:rPr>
            </w:pPr>
          </w:p>
        </w:tc>
      </w:tr>
      <w:tr w:rsidR="00FD4C9E" w:rsidRPr="008D344B" w14:paraId="766D332C" w14:textId="77777777" w:rsidTr="009F7A9A">
        <w:trPr>
          <w:trHeight w:val="305"/>
        </w:trPr>
        <w:tc>
          <w:tcPr>
            <w:tcW w:w="818" w:type="dxa"/>
            <w:vMerge w:val="restart"/>
          </w:tcPr>
          <w:p w14:paraId="0BEE6F99" w14:textId="77777777" w:rsidR="00FD4C9E" w:rsidRPr="008D344B" w:rsidRDefault="00FD4C9E" w:rsidP="00FD4C9E">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10.1.</w:t>
            </w:r>
          </w:p>
        </w:tc>
        <w:tc>
          <w:tcPr>
            <w:tcW w:w="2266" w:type="dxa"/>
            <w:vMerge w:val="restart"/>
          </w:tcPr>
          <w:p w14:paraId="553C09F0"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Papildaprīkojums </w:t>
            </w:r>
          </w:p>
        </w:tc>
        <w:tc>
          <w:tcPr>
            <w:tcW w:w="3733" w:type="dxa"/>
          </w:tcPr>
          <w:p w14:paraId="7B560F5B"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Nerūsējošā tērauda instrumentu kaste </w:t>
            </w:r>
          </w:p>
        </w:tc>
        <w:tc>
          <w:tcPr>
            <w:tcW w:w="2471" w:type="dxa"/>
          </w:tcPr>
          <w:p w14:paraId="2F9807BA"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5B3F5531" w14:textId="77777777" w:rsidTr="009F7A9A">
        <w:trPr>
          <w:trHeight w:val="260"/>
        </w:trPr>
        <w:tc>
          <w:tcPr>
            <w:tcW w:w="818" w:type="dxa"/>
            <w:vMerge/>
          </w:tcPr>
          <w:p w14:paraId="56511F8F"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0134A578" w14:textId="77777777" w:rsidR="00FD4C9E" w:rsidRPr="008D344B" w:rsidRDefault="00FD4C9E" w:rsidP="00FD4C9E">
            <w:pPr>
              <w:jc w:val="both"/>
              <w:rPr>
                <w:lang w:val="lv-LV"/>
              </w:rPr>
            </w:pPr>
          </w:p>
        </w:tc>
        <w:tc>
          <w:tcPr>
            <w:tcW w:w="3733" w:type="dxa"/>
          </w:tcPr>
          <w:p w14:paraId="5BBC8B03"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Augstspiediena galvu uzglabāšanas kaste</w:t>
            </w:r>
          </w:p>
        </w:tc>
        <w:tc>
          <w:tcPr>
            <w:tcW w:w="2471" w:type="dxa"/>
          </w:tcPr>
          <w:p w14:paraId="6B2DE88D"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6858E18B" w14:textId="77777777" w:rsidTr="009F7A9A">
        <w:trPr>
          <w:trHeight w:val="382"/>
        </w:trPr>
        <w:tc>
          <w:tcPr>
            <w:tcW w:w="818" w:type="dxa"/>
            <w:vMerge/>
          </w:tcPr>
          <w:p w14:paraId="27B42F44"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4685FDD9" w14:textId="77777777" w:rsidR="00FD4C9E" w:rsidRPr="008D344B" w:rsidRDefault="00FD4C9E" w:rsidP="00FD4C9E">
            <w:pPr>
              <w:jc w:val="both"/>
              <w:rPr>
                <w:lang w:val="lv-LV"/>
              </w:rPr>
            </w:pPr>
          </w:p>
        </w:tc>
        <w:tc>
          <w:tcPr>
            <w:tcW w:w="3733" w:type="dxa"/>
          </w:tcPr>
          <w:p w14:paraId="1D6845E0"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Nerūsējošā tērauda atkritumu tvertne - izbīdāma / izgāžama uz sāniem  </w:t>
            </w:r>
          </w:p>
        </w:tc>
        <w:tc>
          <w:tcPr>
            <w:tcW w:w="2471" w:type="dxa"/>
          </w:tcPr>
          <w:p w14:paraId="444D6643"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4A23EC5C" w14:textId="77777777" w:rsidTr="009F7A9A">
        <w:trPr>
          <w:trHeight w:val="305"/>
        </w:trPr>
        <w:tc>
          <w:tcPr>
            <w:tcW w:w="818" w:type="dxa"/>
            <w:vMerge/>
          </w:tcPr>
          <w:p w14:paraId="34D17D18"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63B8D543" w14:textId="77777777" w:rsidR="00FD4C9E" w:rsidRPr="008D344B" w:rsidRDefault="00FD4C9E" w:rsidP="00FD4C9E">
            <w:pPr>
              <w:jc w:val="both"/>
              <w:rPr>
                <w:lang w:val="lv-LV"/>
              </w:rPr>
            </w:pPr>
          </w:p>
        </w:tc>
        <w:tc>
          <w:tcPr>
            <w:tcW w:w="3733" w:type="dxa"/>
          </w:tcPr>
          <w:p w14:paraId="44DA597C"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Teleskopiskajās alumīnija kāpnes ar garumu ne mazāk par 3 m</w:t>
            </w:r>
          </w:p>
        </w:tc>
        <w:tc>
          <w:tcPr>
            <w:tcW w:w="2471" w:type="dxa"/>
          </w:tcPr>
          <w:p w14:paraId="07A7C457"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45C91A57" w14:textId="77777777" w:rsidTr="009F7A9A">
        <w:trPr>
          <w:trHeight w:val="173"/>
        </w:trPr>
        <w:tc>
          <w:tcPr>
            <w:tcW w:w="818" w:type="dxa"/>
            <w:vMerge/>
          </w:tcPr>
          <w:p w14:paraId="5F2F6C72"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39604840" w14:textId="77777777" w:rsidR="00FD4C9E" w:rsidRPr="008D344B" w:rsidRDefault="00FD4C9E" w:rsidP="00FD4C9E">
            <w:pPr>
              <w:jc w:val="both"/>
              <w:rPr>
                <w:lang w:val="lv-LV"/>
              </w:rPr>
            </w:pPr>
          </w:p>
        </w:tc>
        <w:tc>
          <w:tcPr>
            <w:tcW w:w="3733" w:type="dxa"/>
          </w:tcPr>
          <w:p w14:paraId="3DC09C3D"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Sānu skapji uzstādīti abos tvertnes sānos:</w:t>
            </w:r>
          </w:p>
        </w:tc>
        <w:tc>
          <w:tcPr>
            <w:tcW w:w="2471" w:type="dxa"/>
          </w:tcPr>
          <w:p w14:paraId="21369399" w14:textId="77777777" w:rsidR="00FD4C9E" w:rsidRPr="008D344B" w:rsidRDefault="00FD4C9E" w:rsidP="00FD4C9E">
            <w:pPr>
              <w:jc w:val="both"/>
              <w:rPr>
                <w:rFonts w:ascii="Times New Roman" w:hAnsi="Times New Roman" w:cs="Times New Roman"/>
                <w:sz w:val="22"/>
                <w:szCs w:val="22"/>
                <w:lang w:val="lv-LV"/>
              </w:rPr>
            </w:pPr>
          </w:p>
        </w:tc>
      </w:tr>
      <w:tr w:rsidR="00FD4C9E" w:rsidRPr="008D344B" w14:paraId="650D3410" w14:textId="77777777" w:rsidTr="009F7A9A">
        <w:trPr>
          <w:trHeight w:val="171"/>
        </w:trPr>
        <w:tc>
          <w:tcPr>
            <w:tcW w:w="818" w:type="dxa"/>
            <w:vMerge/>
          </w:tcPr>
          <w:p w14:paraId="4F045991"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74ECE0F8" w14:textId="77777777" w:rsidR="00FD4C9E" w:rsidRPr="008D344B" w:rsidRDefault="00FD4C9E" w:rsidP="00FD4C9E">
            <w:pPr>
              <w:jc w:val="both"/>
              <w:rPr>
                <w:lang w:val="lv-LV"/>
              </w:rPr>
            </w:pPr>
          </w:p>
        </w:tc>
        <w:tc>
          <w:tcPr>
            <w:tcW w:w="3733" w:type="dxa"/>
          </w:tcPr>
          <w:p w14:paraId="3E7F8D5E"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Aprīkoti ar slēdzamām durtiņām</w:t>
            </w:r>
          </w:p>
        </w:tc>
        <w:tc>
          <w:tcPr>
            <w:tcW w:w="2471" w:type="dxa"/>
          </w:tcPr>
          <w:p w14:paraId="3E5F31FB" w14:textId="77777777" w:rsidR="00FD4C9E" w:rsidRPr="008D344B" w:rsidRDefault="00FD4C9E" w:rsidP="00FD4C9E">
            <w:pPr>
              <w:pStyle w:val="ListParagraph"/>
              <w:jc w:val="both"/>
              <w:rPr>
                <w:rFonts w:ascii="Times New Roman" w:hAnsi="Times New Roman" w:cs="Times New Roman"/>
                <w:sz w:val="22"/>
                <w:szCs w:val="22"/>
                <w:lang w:val="lv-LV"/>
              </w:rPr>
            </w:pPr>
          </w:p>
        </w:tc>
      </w:tr>
      <w:tr w:rsidR="00FD4C9E" w:rsidRPr="008D344B" w14:paraId="2D96AB7D" w14:textId="77777777" w:rsidTr="009F7A9A">
        <w:trPr>
          <w:trHeight w:val="171"/>
        </w:trPr>
        <w:tc>
          <w:tcPr>
            <w:tcW w:w="818" w:type="dxa"/>
            <w:vMerge/>
          </w:tcPr>
          <w:p w14:paraId="46932766" w14:textId="77777777" w:rsidR="00FD4C9E" w:rsidRPr="008D344B" w:rsidRDefault="00FD4C9E" w:rsidP="00FD4C9E">
            <w:pPr>
              <w:jc w:val="center"/>
              <w:rPr>
                <w:rFonts w:ascii="Times New Roman" w:hAnsi="Times New Roman" w:cs="Times New Roman"/>
                <w:sz w:val="22"/>
                <w:szCs w:val="22"/>
                <w:lang w:val="lv-LV"/>
              </w:rPr>
            </w:pPr>
          </w:p>
        </w:tc>
        <w:tc>
          <w:tcPr>
            <w:tcW w:w="2266" w:type="dxa"/>
            <w:vMerge/>
          </w:tcPr>
          <w:p w14:paraId="165B48E0" w14:textId="77777777" w:rsidR="00FD4C9E" w:rsidRPr="008D344B" w:rsidRDefault="00FD4C9E" w:rsidP="00FD4C9E">
            <w:pPr>
              <w:jc w:val="both"/>
              <w:rPr>
                <w:lang w:val="lv-LV"/>
              </w:rPr>
            </w:pPr>
          </w:p>
        </w:tc>
        <w:tc>
          <w:tcPr>
            <w:tcW w:w="3733" w:type="dxa"/>
          </w:tcPr>
          <w:p w14:paraId="47078487" w14:textId="77777777" w:rsidR="00FD4C9E" w:rsidRPr="008D344B" w:rsidRDefault="00FD4C9E" w:rsidP="00FD4C9E">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Šļūteņu un piederumu uzglabāšanas plaukti</w:t>
            </w:r>
          </w:p>
        </w:tc>
        <w:tc>
          <w:tcPr>
            <w:tcW w:w="2471" w:type="dxa"/>
          </w:tcPr>
          <w:p w14:paraId="06741001" w14:textId="77777777" w:rsidR="00FD4C9E" w:rsidRPr="008D344B" w:rsidRDefault="00FD4C9E" w:rsidP="00FD4C9E">
            <w:pPr>
              <w:pStyle w:val="ListParagraph"/>
              <w:jc w:val="both"/>
              <w:rPr>
                <w:rFonts w:ascii="Times New Roman" w:hAnsi="Times New Roman" w:cs="Times New Roman"/>
                <w:sz w:val="22"/>
                <w:szCs w:val="22"/>
                <w:lang w:val="lv-LV"/>
              </w:rPr>
            </w:pPr>
          </w:p>
        </w:tc>
      </w:tr>
      <w:tr w:rsidR="00BF386D" w:rsidRPr="008D344B" w14:paraId="738F73AD" w14:textId="77777777" w:rsidTr="009F7A9A">
        <w:trPr>
          <w:trHeight w:val="382"/>
        </w:trPr>
        <w:tc>
          <w:tcPr>
            <w:tcW w:w="818" w:type="dxa"/>
            <w:vMerge/>
          </w:tcPr>
          <w:p w14:paraId="3711B4FC" w14:textId="77777777" w:rsidR="00BF386D" w:rsidRPr="008D344B" w:rsidRDefault="00BF386D" w:rsidP="00BF386D">
            <w:pPr>
              <w:jc w:val="center"/>
              <w:rPr>
                <w:rFonts w:ascii="Times New Roman" w:hAnsi="Times New Roman" w:cs="Times New Roman"/>
                <w:sz w:val="22"/>
                <w:szCs w:val="22"/>
              </w:rPr>
            </w:pPr>
          </w:p>
        </w:tc>
        <w:tc>
          <w:tcPr>
            <w:tcW w:w="2266" w:type="dxa"/>
            <w:vMerge/>
          </w:tcPr>
          <w:p w14:paraId="3D590AAD" w14:textId="77777777" w:rsidR="00BF386D" w:rsidRPr="008D344B" w:rsidRDefault="00BF386D" w:rsidP="00BF386D">
            <w:pPr>
              <w:jc w:val="both"/>
            </w:pPr>
          </w:p>
        </w:tc>
        <w:tc>
          <w:tcPr>
            <w:tcW w:w="3733" w:type="dxa"/>
          </w:tcPr>
          <w:p w14:paraId="1BFB749A" w14:textId="7DE1099B" w:rsidR="00BF386D" w:rsidRPr="00BF386D" w:rsidRDefault="00BF386D" w:rsidP="00BF386D">
            <w:pPr>
              <w:jc w:val="both"/>
              <w:rPr>
                <w:rFonts w:ascii="Times New Roman" w:hAnsi="Times New Roman" w:cs="Times New Roman"/>
                <w:sz w:val="22"/>
                <w:szCs w:val="22"/>
              </w:rPr>
            </w:pPr>
            <w:r w:rsidRPr="00BF386D">
              <w:rPr>
                <w:rFonts w:ascii="Times New Roman" w:hAnsi="Times New Roman" w:cs="Times New Roman"/>
                <w:sz w:val="22"/>
                <w:szCs w:val="22"/>
                <w:lang w:val="lv-LV"/>
              </w:rPr>
              <w:t>Oranža bākuguns un stroboskopi</w:t>
            </w:r>
          </w:p>
        </w:tc>
        <w:tc>
          <w:tcPr>
            <w:tcW w:w="2471" w:type="dxa"/>
          </w:tcPr>
          <w:p w14:paraId="18B5050D" w14:textId="77777777" w:rsidR="00BF386D" w:rsidRPr="008D344B" w:rsidRDefault="00BF386D" w:rsidP="00BF386D">
            <w:pPr>
              <w:jc w:val="both"/>
              <w:rPr>
                <w:rFonts w:ascii="Times New Roman" w:hAnsi="Times New Roman" w:cs="Times New Roman"/>
                <w:sz w:val="22"/>
                <w:szCs w:val="22"/>
              </w:rPr>
            </w:pPr>
          </w:p>
        </w:tc>
      </w:tr>
      <w:tr w:rsidR="00BF386D" w:rsidRPr="008D344B" w14:paraId="2E2C753F" w14:textId="77777777" w:rsidTr="009F7A9A">
        <w:trPr>
          <w:trHeight w:val="382"/>
        </w:trPr>
        <w:tc>
          <w:tcPr>
            <w:tcW w:w="818" w:type="dxa"/>
            <w:vMerge/>
          </w:tcPr>
          <w:p w14:paraId="7FF506E1" w14:textId="77777777" w:rsidR="00BF386D" w:rsidRPr="008D344B" w:rsidRDefault="00BF386D" w:rsidP="00BF386D">
            <w:pPr>
              <w:jc w:val="center"/>
              <w:rPr>
                <w:rFonts w:ascii="Times New Roman" w:hAnsi="Times New Roman" w:cs="Times New Roman"/>
                <w:sz w:val="22"/>
                <w:szCs w:val="22"/>
              </w:rPr>
            </w:pPr>
          </w:p>
        </w:tc>
        <w:tc>
          <w:tcPr>
            <w:tcW w:w="2266" w:type="dxa"/>
            <w:vMerge/>
          </w:tcPr>
          <w:p w14:paraId="7615F586" w14:textId="77777777" w:rsidR="00BF386D" w:rsidRPr="008D344B" w:rsidRDefault="00BF386D" w:rsidP="00BF386D">
            <w:pPr>
              <w:jc w:val="both"/>
            </w:pPr>
          </w:p>
        </w:tc>
        <w:tc>
          <w:tcPr>
            <w:tcW w:w="3733" w:type="dxa"/>
          </w:tcPr>
          <w:p w14:paraId="43790566" w14:textId="3D3A710D" w:rsidR="00BF386D" w:rsidRPr="00BF386D" w:rsidRDefault="00BF386D" w:rsidP="00BF386D">
            <w:pPr>
              <w:jc w:val="both"/>
              <w:rPr>
                <w:rFonts w:ascii="Times New Roman" w:hAnsi="Times New Roman" w:cs="Times New Roman"/>
                <w:sz w:val="22"/>
                <w:szCs w:val="22"/>
              </w:rPr>
            </w:pPr>
            <w:r w:rsidRPr="00BF386D">
              <w:rPr>
                <w:rFonts w:ascii="Times New Roman" w:hAnsi="Times New Roman" w:cs="Times New Roman"/>
                <w:sz w:val="22"/>
                <w:szCs w:val="22"/>
                <w:lang w:val="lv-LV"/>
              </w:rPr>
              <w:t>Darba gaismas prožektori</w:t>
            </w:r>
          </w:p>
        </w:tc>
        <w:tc>
          <w:tcPr>
            <w:tcW w:w="2471" w:type="dxa"/>
          </w:tcPr>
          <w:p w14:paraId="14D0ED4E" w14:textId="77777777" w:rsidR="00BF386D" w:rsidRPr="008D344B" w:rsidRDefault="00BF386D" w:rsidP="00BF386D">
            <w:pPr>
              <w:jc w:val="both"/>
              <w:rPr>
                <w:rFonts w:ascii="Times New Roman" w:hAnsi="Times New Roman" w:cs="Times New Roman"/>
                <w:sz w:val="22"/>
                <w:szCs w:val="22"/>
              </w:rPr>
            </w:pPr>
          </w:p>
        </w:tc>
      </w:tr>
      <w:tr w:rsidR="00BF386D" w:rsidRPr="008D344B" w14:paraId="6428EB77" w14:textId="77777777" w:rsidTr="009F7A9A">
        <w:trPr>
          <w:trHeight w:val="382"/>
        </w:trPr>
        <w:tc>
          <w:tcPr>
            <w:tcW w:w="818" w:type="dxa"/>
            <w:vMerge/>
          </w:tcPr>
          <w:p w14:paraId="09D0A9ED" w14:textId="77777777" w:rsidR="00BF386D" w:rsidRPr="008D344B" w:rsidRDefault="00BF386D" w:rsidP="00BF386D">
            <w:pPr>
              <w:jc w:val="center"/>
              <w:rPr>
                <w:rFonts w:ascii="Times New Roman" w:hAnsi="Times New Roman" w:cs="Times New Roman"/>
                <w:sz w:val="22"/>
                <w:szCs w:val="22"/>
              </w:rPr>
            </w:pPr>
          </w:p>
        </w:tc>
        <w:tc>
          <w:tcPr>
            <w:tcW w:w="2266" w:type="dxa"/>
            <w:vMerge/>
          </w:tcPr>
          <w:p w14:paraId="25139FDF" w14:textId="77777777" w:rsidR="00BF386D" w:rsidRPr="008D344B" w:rsidRDefault="00BF386D" w:rsidP="00BF386D">
            <w:pPr>
              <w:jc w:val="both"/>
            </w:pPr>
          </w:p>
        </w:tc>
        <w:tc>
          <w:tcPr>
            <w:tcW w:w="3733" w:type="dxa"/>
          </w:tcPr>
          <w:p w14:paraId="7CE8FF61" w14:textId="060FCF60" w:rsidR="00BF386D" w:rsidRPr="00BF386D" w:rsidRDefault="00BF386D" w:rsidP="00BF386D">
            <w:pPr>
              <w:jc w:val="both"/>
              <w:rPr>
                <w:rFonts w:ascii="Times New Roman" w:hAnsi="Times New Roman" w:cs="Times New Roman"/>
                <w:sz w:val="22"/>
                <w:szCs w:val="22"/>
              </w:rPr>
            </w:pPr>
            <w:r w:rsidRPr="00BF386D">
              <w:rPr>
                <w:rFonts w:ascii="Times New Roman" w:hAnsi="Times New Roman" w:cs="Times New Roman"/>
                <w:sz w:val="22"/>
                <w:szCs w:val="22"/>
                <w:lang w:val="lv-LV"/>
              </w:rPr>
              <w:t>Pārnēsājams prožektors</w:t>
            </w:r>
          </w:p>
        </w:tc>
        <w:tc>
          <w:tcPr>
            <w:tcW w:w="2471" w:type="dxa"/>
          </w:tcPr>
          <w:p w14:paraId="119A367C" w14:textId="77777777" w:rsidR="00BF386D" w:rsidRPr="008D344B" w:rsidRDefault="00BF386D" w:rsidP="00BF386D">
            <w:pPr>
              <w:jc w:val="both"/>
              <w:rPr>
                <w:rFonts w:ascii="Times New Roman" w:hAnsi="Times New Roman" w:cs="Times New Roman"/>
                <w:sz w:val="22"/>
                <w:szCs w:val="22"/>
              </w:rPr>
            </w:pPr>
          </w:p>
        </w:tc>
      </w:tr>
      <w:tr w:rsidR="00BF386D" w:rsidRPr="008D344B" w14:paraId="767CD4FC" w14:textId="77777777" w:rsidTr="009F7A9A">
        <w:trPr>
          <w:trHeight w:val="382"/>
        </w:trPr>
        <w:tc>
          <w:tcPr>
            <w:tcW w:w="818" w:type="dxa"/>
            <w:vMerge/>
          </w:tcPr>
          <w:p w14:paraId="083DABF0" w14:textId="77777777" w:rsidR="00BF386D" w:rsidRPr="008D344B" w:rsidRDefault="00BF386D" w:rsidP="00BF386D">
            <w:pPr>
              <w:jc w:val="center"/>
              <w:rPr>
                <w:rFonts w:ascii="Times New Roman" w:hAnsi="Times New Roman" w:cs="Times New Roman"/>
                <w:sz w:val="22"/>
                <w:szCs w:val="22"/>
                <w:lang w:val="lv-LV"/>
              </w:rPr>
            </w:pPr>
          </w:p>
        </w:tc>
        <w:tc>
          <w:tcPr>
            <w:tcW w:w="2266" w:type="dxa"/>
            <w:vMerge/>
          </w:tcPr>
          <w:p w14:paraId="40F9BB47" w14:textId="77777777" w:rsidR="00BF386D" w:rsidRPr="008D344B" w:rsidRDefault="00BF386D" w:rsidP="00BF386D">
            <w:pPr>
              <w:jc w:val="both"/>
              <w:rPr>
                <w:lang w:val="lv-LV"/>
              </w:rPr>
            </w:pPr>
          </w:p>
        </w:tc>
        <w:tc>
          <w:tcPr>
            <w:tcW w:w="3733" w:type="dxa"/>
          </w:tcPr>
          <w:p w14:paraId="47926943" w14:textId="27934C93" w:rsidR="00BF386D" w:rsidRPr="00BF386D" w:rsidRDefault="00BF386D" w:rsidP="00BF386D">
            <w:pPr>
              <w:jc w:val="both"/>
              <w:rPr>
                <w:rFonts w:ascii="Times New Roman" w:hAnsi="Times New Roman" w:cs="Times New Roman"/>
                <w:sz w:val="22"/>
                <w:szCs w:val="22"/>
                <w:lang w:val="lv-LV"/>
              </w:rPr>
            </w:pPr>
            <w:r w:rsidRPr="00BF386D">
              <w:rPr>
                <w:rFonts w:ascii="Times New Roman" w:hAnsi="Times New Roman" w:cs="Times New Roman"/>
                <w:sz w:val="22"/>
                <w:szCs w:val="22"/>
                <w:lang w:val="lv-LV"/>
              </w:rPr>
              <w:t>Signāla konusi</w:t>
            </w:r>
          </w:p>
        </w:tc>
        <w:tc>
          <w:tcPr>
            <w:tcW w:w="2471" w:type="dxa"/>
          </w:tcPr>
          <w:p w14:paraId="56DCFA58" w14:textId="77777777" w:rsidR="00BF386D" w:rsidRPr="008D344B" w:rsidRDefault="00BF386D" w:rsidP="00BF386D">
            <w:pPr>
              <w:jc w:val="both"/>
              <w:rPr>
                <w:rFonts w:ascii="Times New Roman" w:hAnsi="Times New Roman" w:cs="Times New Roman"/>
                <w:sz w:val="22"/>
                <w:szCs w:val="22"/>
                <w:lang w:val="lv-LV"/>
              </w:rPr>
            </w:pPr>
          </w:p>
        </w:tc>
      </w:tr>
      <w:tr w:rsidR="00BF386D" w:rsidRPr="008D344B" w14:paraId="7D03FF5B" w14:textId="77777777" w:rsidTr="009F7A9A">
        <w:trPr>
          <w:trHeight w:val="247"/>
        </w:trPr>
        <w:tc>
          <w:tcPr>
            <w:tcW w:w="818" w:type="dxa"/>
            <w:vMerge w:val="restart"/>
          </w:tcPr>
          <w:p w14:paraId="2E03D1A4" w14:textId="77777777" w:rsidR="00BF386D" w:rsidRPr="008D344B" w:rsidRDefault="00BF386D" w:rsidP="00BF386D">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10.2.</w:t>
            </w:r>
          </w:p>
        </w:tc>
        <w:tc>
          <w:tcPr>
            <w:tcW w:w="2266" w:type="dxa"/>
            <w:vMerge w:val="restart"/>
          </w:tcPr>
          <w:p w14:paraId="638E516D" w14:textId="77777777"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Kamera</w:t>
            </w:r>
          </w:p>
        </w:tc>
        <w:tc>
          <w:tcPr>
            <w:tcW w:w="3733" w:type="dxa"/>
          </w:tcPr>
          <w:p w14:paraId="65D69C0F" w14:textId="77777777"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samontēta atpakaļskata kamera uzstādīta uz tvertnes aizmugures vāka</w:t>
            </w:r>
          </w:p>
        </w:tc>
        <w:tc>
          <w:tcPr>
            <w:tcW w:w="2471" w:type="dxa"/>
          </w:tcPr>
          <w:p w14:paraId="752DE701" w14:textId="77777777" w:rsidR="00BF386D" w:rsidRPr="008D344B" w:rsidRDefault="00BF386D" w:rsidP="00BF386D">
            <w:pPr>
              <w:jc w:val="both"/>
              <w:rPr>
                <w:rFonts w:ascii="Times New Roman" w:hAnsi="Times New Roman" w:cs="Times New Roman"/>
                <w:sz w:val="22"/>
                <w:szCs w:val="22"/>
                <w:lang w:val="lv-LV"/>
              </w:rPr>
            </w:pPr>
          </w:p>
        </w:tc>
      </w:tr>
      <w:tr w:rsidR="00BF386D" w:rsidRPr="008D344B" w14:paraId="22CF822F" w14:textId="77777777" w:rsidTr="009F7A9A">
        <w:trPr>
          <w:trHeight w:val="246"/>
        </w:trPr>
        <w:tc>
          <w:tcPr>
            <w:tcW w:w="818" w:type="dxa"/>
            <w:vMerge/>
          </w:tcPr>
          <w:p w14:paraId="1D6838C7" w14:textId="77777777" w:rsidR="00BF386D" w:rsidRPr="008D344B" w:rsidRDefault="00BF386D" w:rsidP="00BF386D">
            <w:pPr>
              <w:jc w:val="center"/>
              <w:rPr>
                <w:rFonts w:ascii="Times New Roman" w:hAnsi="Times New Roman" w:cs="Times New Roman"/>
                <w:sz w:val="22"/>
                <w:szCs w:val="22"/>
                <w:lang w:val="lv-LV"/>
              </w:rPr>
            </w:pPr>
          </w:p>
        </w:tc>
        <w:tc>
          <w:tcPr>
            <w:tcW w:w="2266" w:type="dxa"/>
            <w:vMerge/>
          </w:tcPr>
          <w:p w14:paraId="4256E15E" w14:textId="77777777" w:rsidR="00BF386D" w:rsidRPr="008D344B" w:rsidRDefault="00BF386D" w:rsidP="00BF386D">
            <w:pPr>
              <w:jc w:val="both"/>
              <w:rPr>
                <w:rFonts w:ascii="Times New Roman" w:hAnsi="Times New Roman" w:cs="Times New Roman"/>
                <w:sz w:val="22"/>
                <w:szCs w:val="22"/>
                <w:lang w:val="lv-LV"/>
              </w:rPr>
            </w:pPr>
          </w:p>
        </w:tc>
        <w:tc>
          <w:tcPr>
            <w:tcW w:w="3733" w:type="dxa"/>
          </w:tcPr>
          <w:p w14:paraId="1A109A09" w14:textId="77777777"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Ar monitoru autovadītāja kabīnē</w:t>
            </w:r>
          </w:p>
        </w:tc>
        <w:tc>
          <w:tcPr>
            <w:tcW w:w="2471" w:type="dxa"/>
          </w:tcPr>
          <w:p w14:paraId="09F1F84E" w14:textId="77777777" w:rsidR="00BF386D" w:rsidRPr="008D344B" w:rsidRDefault="00BF386D" w:rsidP="00BF386D">
            <w:pPr>
              <w:jc w:val="both"/>
              <w:rPr>
                <w:rFonts w:ascii="Times New Roman" w:hAnsi="Times New Roman" w:cs="Times New Roman"/>
                <w:sz w:val="22"/>
                <w:szCs w:val="22"/>
                <w:lang w:val="lv-LV"/>
              </w:rPr>
            </w:pPr>
          </w:p>
        </w:tc>
      </w:tr>
      <w:tr w:rsidR="00BF386D" w:rsidRPr="008D344B" w14:paraId="77B28B9D" w14:textId="77777777" w:rsidTr="009F7A9A">
        <w:trPr>
          <w:trHeight w:val="246"/>
        </w:trPr>
        <w:tc>
          <w:tcPr>
            <w:tcW w:w="818" w:type="dxa"/>
            <w:vMerge/>
          </w:tcPr>
          <w:p w14:paraId="0DC2013F" w14:textId="77777777" w:rsidR="00BF386D" w:rsidRPr="008D344B" w:rsidRDefault="00BF386D" w:rsidP="00BF386D">
            <w:pPr>
              <w:jc w:val="center"/>
              <w:rPr>
                <w:rFonts w:ascii="Times New Roman" w:hAnsi="Times New Roman" w:cs="Times New Roman"/>
                <w:sz w:val="22"/>
                <w:szCs w:val="22"/>
                <w:lang w:val="lv-LV"/>
              </w:rPr>
            </w:pPr>
          </w:p>
        </w:tc>
        <w:tc>
          <w:tcPr>
            <w:tcW w:w="2266" w:type="dxa"/>
            <w:vMerge/>
          </w:tcPr>
          <w:p w14:paraId="66B67BE4" w14:textId="77777777" w:rsidR="00BF386D" w:rsidRPr="008D344B" w:rsidRDefault="00BF386D" w:rsidP="00BF386D">
            <w:pPr>
              <w:jc w:val="both"/>
              <w:rPr>
                <w:rFonts w:ascii="Times New Roman" w:hAnsi="Times New Roman" w:cs="Times New Roman"/>
                <w:sz w:val="22"/>
                <w:szCs w:val="22"/>
                <w:lang w:val="lv-LV"/>
              </w:rPr>
            </w:pPr>
          </w:p>
        </w:tc>
        <w:tc>
          <w:tcPr>
            <w:tcW w:w="3733" w:type="dxa"/>
          </w:tcPr>
          <w:p w14:paraId="01BBC7E7" w14:textId="77777777"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Ar automātisko aizsargvāku</w:t>
            </w:r>
          </w:p>
        </w:tc>
        <w:tc>
          <w:tcPr>
            <w:tcW w:w="2471" w:type="dxa"/>
          </w:tcPr>
          <w:p w14:paraId="1BF095E1" w14:textId="77777777" w:rsidR="00BF386D" w:rsidRPr="008D344B" w:rsidRDefault="00BF386D" w:rsidP="00BF386D">
            <w:pPr>
              <w:jc w:val="both"/>
              <w:rPr>
                <w:rFonts w:ascii="Times New Roman" w:hAnsi="Times New Roman" w:cs="Times New Roman"/>
                <w:sz w:val="22"/>
                <w:szCs w:val="22"/>
                <w:lang w:val="lv-LV"/>
              </w:rPr>
            </w:pPr>
          </w:p>
        </w:tc>
      </w:tr>
      <w:tr w:rsidR="00BF386D" w:rsidRPr="008D344B" w14:paraId="43FEA73B" w14:textId="77777777" w:rsidTr="009F7A9A">
        <w:trPr>
          <w:trHeight w:val="246"/>
        </w:trPr>
        <w:tc>
          <w:tcPr>
            <w:tcW w:w="818" w:type="dxa"/>
            <w:vMerge/>
          </w:tcPr>
          <w:p w14:paraId="17A303B1" w14:textId="77777777" w:rsidR="00BF386D" w:rsidRPr="008D344B" w:rsidRDefault="00BF386D" w:rsidP="00BF386D">
            <w:pPr>
              <w:jc w:val="center"/>
              <w:rPr>
                <w:rFonts w:ascii="Times New Roman" w:hAnsi="Times New Roman" w:cs="Times New Roman"/>
                <w:sz w:val="22"/>
                <w:szCs w:val="22"/>
                <w:lang w:val="lv-LV"/>
              </w:rPr>
            </w:pPr>
          </w:p>
        </w:tc>
        <w:tc>
          <w:tcPr>
            <w:tcW w:w="2266" w:type="dxa"/>
            <w:vMerge/>
          </w:tcPr>
          <w:p w14:paraId="63D1684D" w14:textId="77777777" w:rsidR="00BF386D" w:rsidRPr="008D344B" w:rsidRDefault="00BF386D" w:rsidP="00BF386D">
            <w:pPr>
              <w:jc w:val="both"/>
              <w:rPr>
                <w:rFonts w:ascii="Times New Roman" w:hAnsi="Times New Roman" w:cs="Times New Roman"/>
                <w:sz w:val="22"/>
                <w:szCs w:val="22"/>
                <w:lang w:val="lv-LV"/>
              </w:rPr>
            </w:pPr>
          </w:p>
        </w:tc>
        <w:tc>
          <w:tcPr>
            <w:tcW w:w="3733" w:type="dxa"/>
          </w:tcPr>
          <w:p w14:paraId="739B4B5B" w14:textId="77777777"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Krāsaina</w:t>
            </w:r>
          </w:p>
        </w:tc>
        <w:tc>
          <w:tcPr>
            <w:tcW w:w="2471" w:type="dxa"/>
          </w:tcPr>
          <w:p w14:paraId="27A6C5CA" w14:textId="77777777" w:rsidR="00BF386D" w:rsidRPr="008D344B" w:rsidRDefault="00BF386D" w:rsidP="00BF386D">
            <w:pPr>
              <w:jc w:val="both"/>
              <w:rPr>
                <w:rFonts w:ascii="Times New Roman" w:hAnsi="Times New Roman" w:cs="Times New Roman"/>
                <w:sz w:val="22"/>
                <w:szCs w:val="22"/>
                <w:lang w:val="lv-LV"/>
              </w:rPr>
            </w:pPr>
          </w:p>
        </w:tc>
      </w:tr>
      <w:tr w:rsidR="00BF386D" w:rsidRPr="008D344B" w14:paraId="295D9901" w14:textId="77777777" w:rsidTr="009F7A9A">
        <w:trPr>
          <w:trHeight w:val="246"/>
        </w:trPr>
        <w:tc>
          <w:tcPr>
            <w:tcW w:w="818" w:type="dxa"/>
            <w:vMerge/>
          </w:tcPr>
          <w:p w14:paraId="1B625BE7" w14:textId="77777777" w:rsidR="00BF386D" w:rsidRPr="008D344B" w:rsidRDefault="00BF386D" w:rsidP="00BF386D">
            <w:pPr>
              <w:jc w:val="center"/>
              <w:rPr>
                <w:rFonts w:ascii="Times New Roman" w:hAnsi="Times New Roman" w:cs="Times New Roman"/>
                <w:sz w:val="22"/>
                <w:szCs w:val="22"/>
                <w:lang w:val="lv-LV"/>
              </w:rPr>
            </w:pPr>
          </w:p>
        </w:tc>
        <w:tc>
          <w:tcPr>
            <w:tcW w:w="2266" w:type="dxa"/>
            <w:vMerge/>
          </w:tcPr>
          <w:p w14:paraId="276C5BC0" w14:textId="77777777" w:rsidR="00BF386D" w:rsidRPr="008D344B" w:rsidRDefault="00BF386D" w:rsidP="00BF386D">
            <w:pPr>
              <w:jc w:val="both"/>
              <w:rPr>
                <w:rFonts w:ascii="Times New Roman" w:hAnsi="Times New Roman" w:cs="Times New Roman"/>
                <w:sz w:val="22"/>
                <w:szCs w:val="22"/>
                <w:lang w:val="lv-LV"/>
              </w:rPr>
            </w:pPr>
          </w:p>
        </w:tc>
        <w:tc>
          <w:tcPr>
            <w:tcW w:w="3733" w:type="dxa"/>
          </w:tcPr>
          <w:p w14:paraId="03089C63" w14:textId="77777777"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Ne mazāk par 7” monitoru</w:t>
            </w:r>
          </w:p>
        </w:tc>
        <w:tc>
          <w:tcPr>
            <w:tcW w:w="2471" w:type="dxa"/>
          </w:tcPr>
          <w:p w14:paraId="7C6427F3" w14:textId="77777777" w:rsidR="00BF386D" w:rsidRPr="008D344B" w:rsidRDefault="00BF386D" w:rsidP="00BF386D">
            <w:pPr>
              <w:jc w:val="both"/>
              <w:rPr>
                <w:rFonts w:ascii="Times New Roman" w:hAnsi="Times New Roman" w:cs="Times New Roman"/>
                <w:sz w:val="22"/>
                <w:szCs w:val="22"/>
                <w:lang w:val="lv-LV"/>
              </w:rPr>
            </w:pPr>
          </w:p>
        </w:tc>
      </w:tr>
      <w:tr w:rsidR="00BF386D" w:rsidRPr="008D344B" w14:paraId="7BA91221" w14:textId="77777777" w:rsidTr="009F7A9A">
        <w:tc>
          <w:tcPr>
            <w:tcW w:w="818" w:type="dxa"/>
          </w:tcPr>
          <w:p w14:paraId="06C3925C" w14:textId="77777777" w:rsidR="00BF386D" w:rsidRPr="008D344B" w:rsidRDefault="00BF386D" w:rsidP="00BF386D">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10.3.</w:t>
            </w:r>
          </w:p>
        </w:tc>
        <w:tc>
          <w:tcPr>
            <w:tcW w:w="2266" w:type="dxa"/>
          </w:tcPr>
          <w:p w14:paraId="17D2827B" w14:textId="77777777"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Ekspluatācijas un apkopes instrukcijas</w:t>
            </w:r>
          </w:p>
        </w:tc>
        <w:tc>
          <w:tcPr>
            <w:tcW w:w="3733" w:type="dxa"/>
          </w:tcPr>
          <w:p w14:paraId="01E45EDC" w14:textId="116498F4"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Jānodrošina </w:t>
            </w:r>
          </w:p>
        </w:tc>
        <w:tc>
          <w:tcPr>
            <w:tcW w:w="2471" w:type="dxa"/>
          </w:tcPr>
          <w:p w14:paraId="3117DDE9" w14:textId="77777777" w:rsidR="00BF386D" w:rsidRPr="008D344B" w:rsidRDefault="00BF386D" w:rsidP="00BF386D">
            <w:pPr>
              <w:jc w:val="both"/>
              <w:rPr>
                <w:rFonts w:ascii="Times New Roman" w:hAnsi="Times New Roman" w:cs="Times New Roman"/>
                <w:sz w:val="22"/>
                <w:szCs w:val="22"/>
                <w:lang w:val="lv-LV"/>
              </w:rPr>
            </w:pPr>
          </w:p>
        </w:tc>
      </w:tr>
      <w:tr w:rsidR="007A79DB" w:rsidRPr="008D344B" w14:paraId="24050B3B" w14:textId="77777777" w:rsidTr="009F7A9A">
        <w:trPr>
          <w:trHeight w:val="395"/>
        </w:trPr>
        <w:tc>
          <w:tcPr>
            <w:tcW w:w="818" w:type="dxa"/>
            <w:vMerge w:val="restart"/>
          </w:tcPr>
          <w:p w14:paraId="20296EB5" w14:textId="77777777" w:rsidR="007A79DB" w:rsidRPr="008D344B" w:rsidRDefault="007A79DB" w:rsidP="007A79DB">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10.4.</w:t>
            </w:r>
          </w:p>
        </w:tc>
        <w:tc>
          <w:tcPr>
            <w:tcW w:w="2266" w:type="dxa"/>
            <w:vMerge w:val="restart"/>
          </w:tcPr>
          <w:p w14:paraId="7088CCD3" w14:textId="77777777" w:rsidR="007A79DB" w:rsidRPr="008D344B" w:rsidRDefault="007A79DB" w:rsidP="007A79DB">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Apmācības kurss</w:t>
            </w:r>
          </w:p>
        </w:tc>
        <w:tc>
          <w:tcPr>
            <w:tcW w:w="3733" w:type="dxa"/>
          </w:tcPr>
          <w:p w14:paraId="4B26A7E6" w14:textId="10F4E616" w:rsidR="007A79DB" w:rsidRPr="007A79DB" w:rsidRDefault="007A79DB" w:rsidP="007A79DB">
            <w:pPr>
              <w:jc w:val="both"/>
              <w:rPr>
                <w:rFonts w:ascii="Times New Roman" w:hAnsi="Times New Roman" w:cs="Times New Roman"/>
                <w:sz w:val="22"/>
                <w:szCs w:val="22"/>
                <w:lang w:val="lv-LV"/>
              </w:rPr>
            </w:pPr>
            <w:r w:rsidRPr="007A79DB">
              <w:rPr>
                <w:rFonts w:ascii="Times New Roman" w:hAnsi="Times New Roman" w:cs="Times New Roman"/>
                <w:sz w:val="22"/>
                <w:szCs w:val="22"/>
                <w:lang w:val="lv-LV"/>
              </w:rPr>
              <w:t>Personāla apmācība (diviem operatoriem) darbam ar mašīnu un aprīkojumu</w:t>
            </w:r>
          </w:p>
        </w:tc>
        <w:tc>
          <w:tcPr>
            <w:tcW w:w="2471" w:type="dxa"/>
          </w:tcPr>
          <w:p w14:paraId="2503F61A" w14:textId="77777777" w:rsidR="007A79DB" w:rsidRPr="008D344B" w:rsidRDefault="007A79DB" w:rsidP="007A79DB">
            <w:pPr>
              <w:jc w:val="both"/>
              <w:rPr>
                <w:rFonts w:ascii="Times New Roman" w:hAnsi="Times New Roman" w:cs="Times New Roman"/>
                <w:sz w:val="22"/>
                <w:szCs w:val="22"/>
                <w:lang w:val="lv-LV"/>
              </w:rPr>
            </w:pPr>
          </w:p>
        </w:tc>
      </w:tr>
      <w:tr w:rsidR="007A79DB" w:rsidRPr="008D344B" w14:paraId="3FF2B149" w14:textId="77777777" w:rsidTr="009F7A9A">
        <w:trPr>
          <w:trHeight w:val="328"/>
        </w:trPr>
        <w:tc>
          <w:tcPr>
            <w:tcW w:w="818" w:type="dxa"/>
            <w:vMerge/>
          </w:tcPr>
          <w:p w14:paraId="708C8A5B" w14:textId="77777777" w:rsidR="007A79DB" w:rsidRPr="008D344B" w:rsidRDefault="007A79DB" w:rsidP="007A79DB">
            <w:pPr>
              <w:jc w:val="center"/>
              <w:rPr>
                <w:rFonts w:ascii="Times New Roman" w:hAnsi="Times New Roman" w:cs="Times New Roman"/>
                <w:sz w:val="22"/>
                <w:szCs w:val="22"/>
                <w:lang w:val="lv-LV"/>
              </w:rPr>
            </w:pPr>
          </w:p>
        </w:tc>
        <w:tc>
          <w:tcPr>
            <w:tcW w:w="2266" w:type="dxa"/>
            <w:vMerge/>
          </w:tcPr>
          <w:p w14:paraId="5AA4C08A" w14:textId="77777777" w:rsidR="007A79DB" w:rsidRPr="008D344B" w:rsidRDefault="007A79DB" w:rsidP="007A79DB">
            <w:pPr>
              <w:jc w:val="both"/>
              <w:rPr>
                <w:rFonts w:ascii="Times New Roman" w:hAnsi="Times New Roman" w:cs="Times New Roman"/>
                <w:sz w:val="22"/>
                <w:szCs w:val="22"/>
                <w:lang w:val="lv-LV"/>
              </w:rPr>
            </w:pPr>
          </w:p>
        </w:tc>
        <w:tc>
          <w:tcPr>
            <w:tcW w:w="3733" w:type="dxa"/>
          </w:tcPr>
          <w:p w14:paraId="7D7B5528" w14:textId="09299766" w:rsidR="007A79DB" w:rsidRPr="007A79DB" w:rsidRDefault="007A79DB" w:rsidP="007A79DB">
            <w:pPr>
              <w:jc w:val="both"/>
              <w:rPr>
                <w:rFonts w:ascii="Times New Roman" w:hAnsi="Times New Roman" w:cs="Times New Roman"/>
                <w:sz w:val="22"/>
                <w:szCs w:val="22"/>
                <w:lang w:val="lv-LV"/>
              </w:rPr>
            </w:pPr>
            <w:r w:rsidRPr="007A79DB">
              <w:rPr>
                <w:rFonts w:ascii="Times New Roman" w:hAnsi="Times New Roman" w:cs="Times New Roman"/>
                <w:sz w:val="22"/>
                <w:szCs w:val="22"/>
                <w:lang w:val="lv-LV"/>
              </w:rPr>
              <w:t>Ne mazāk par 8 h</w:t>
            </w:r>
          </w:p>
        </w:tc>
        <w:tc>
          <w:tcPr>
            <w:tcW w:w="2471" w:type="dxa"/>
          </w:tcPr>
          <w:p w14:paraId="7F7ED65D" w14:textId="77777777" w:rsidR="007A79DB" w:rsidRPr="008D344B" w:rsidRDefault="007A79DB" w:rsidP="007A79DB">
            <w:pPr>
              <w:jc w:val="both"/>
              <w:rPr>
                <w:rFonts w:ascii="Times New Roman" w:hAnsi="Times New Roman" w:cs="Times New Roman"/>
                <w:sz w:val="22"/>
                <w:szCs w:val="22"/>
                <w:lang w:val="lv-LV"/>
              </w:rPr>
            </w:pPr>
          </w:p>
        </w:tc>
      </w:tr>
      <w:tr w:rsidR="007A79DB" w:rsidRPr="008D344B" w14:paraId="3FF72B7B" w14:textId="77777777" w:rsidTr="009F7A9A">
        <w:trPr>
          <w:trHeight w:val="328"/>
        </w:trPr>
        <w:tc>
          <w:tcPr>
            <w:tcW w:w="818" w:type="dxa"/>
            <w:vMerge/>
          </w:tcPr>
          <w:p w14:paraId="5C880EF7" w14:textId="77777777" w:rsidR="007A79DB" w:rsidRPr="008D344B" w:rsidRDefault="007A79DB" w:rsidP="007A79DB">
            <w:pPr>
              <w:jc w:val="center"/>
              <w:rPr>
                <w:rFonts w:ascii="Times New Roman" w:hAnsi="Times New Roman" w:cs="Times New Roman"/>
                <w:sz w:val="22"/>
                <w:szCs w:val="22"/>
                <w:lang w:val="lv-LV"/>
              </w:rPr>
            </w:pPr>
          </w:p>
        </w:tc>
        <w:tc>
          <w:tcPr>
            <w:tcW w:w="2266" w:type="dxa"/>
            <w:vMerge/>
          </w:tcPr>
          <w:p w14:paraId="6AB30493" w14:textId="77777777" w:rsidR="007A79DB" w:rsidRPr="008D344B" w:rsidRDefault="007A79DB" w:rsidP="007A79DB">
            <w:pPr>
              <w:jc w:val="both"/>
              <w:rPr>
                <w:rFonts w:ascii="Times New Roman" w:hAnsi="Times New Roman" w:cs="Times New Roman"/>
                <w:sz w:val="22"/>
                <w:szCs w:val="22"/>
                <w:lang w:val="lv-LV"/>
              </w:rPr>
            </w:pPr>
          </w:p>
        </w:tc>
        <w:tc>
          <w:tcPr>
            <w:tcW w:w="3733" w:type="dxa"/>
          </w:tcPr>
          <w:p w14:paraId="70C37C5A" w14:textId="28BCC644" w:rsidR="007A79DB" w:rsidRPr="007A79DB" w:rsidRDefault="007A79DB" w:rsidP="007A79DB">
            <w:pPr>
              <w:jc w:val="both"/>
              <w:rPr>
                <w:rFonts w:ascii="Times New Roman" w:hAnsi="Times New Roman" w:cs="Times New Roman"/>
                <w:sz w:val="22"/>
                <w:szCs w:val="22"/>
                <w:lang w:val="lv-LV"/>
              </w:rPr>
            </w:pPr>
            <w:r w:rsidRPr="007A79DB">
              <w:rPr>
                <w:rFonts w:ascii="Times New Roman" w:hAnsi="Times New Roman" w:cs="Times New Roman"/>
                <w:sz w:val="22"/>
                <w:szCs w:val="22"/>
                <w:lang w:val="lv-LV"/>
              </w:rPr>
              <w:t>Latviešu valodā</w:t>
            </w:r>
          </w:p>
        </w:tc>
        <w:tc>
          <w:tcPr>
            <w:tcW w:w="2471" w:type="dxa"/>
          </w:tcPr>
          <w:p w14:paraId="168679B1" w14:textId="77777777" w:rsidR="007A79DB" w:rsidRPr="008D344B" w:rsidRDefault="007A79DB" w:rsidP="007A79DB">
            <w:pPr>
              <w:jc w:val="both"/>
              <w:rPr>
                <w:rFonts w:ascii="Times New Roman" w:hAnsi="Times New Roman" w:cs="Times New Roman"/>
                <w:sz w:val="22"/>
                <w:szCs w:val="22"/>
                <w:lang w:val="lv-LV"/>
              </w:rPr>
            </w:pPr>
          </w:p>
        </w:tc>
      </w:tr>
      <w:tr w:rsidR="007A79DB" w:rsidRPr="008D344B" w14:paraId="7C3AE759" w14:textId="77777777" w:rsidTr="009F7A9A">
        <w:trPr>
          <w:trHeight w:val="328"/>
        </w:trPr>
        <w:tc>
          <w:tcPr>
            <w:tcW w:w="818" w:type="dxa"/>
            <w:vMerge/>
          </w:tcPr>
          <w:p w14:paraId="084BDFA9" w14:textId="77777777" w:rsidR="007A79DB" w:rsidRPr="008D344B" w:rsidRDefault="007A79DB" w:rsidP="007A79DB">
            <w:pPr>
              <w:jc w:val="center"/>
              <w:rPr>
                <w:rFonts w:ascii="Times New Roman" w:hAnsi="Times New Roman" w:cs="Times New Roman"/>
                <w:sz w:val="22"/>
                <w:szCs w:val="22"/>
                <w:lang w:val="lv-LV"/>
              </w:rPr>
            </w:pPr>
          </w:p>
        </w:tc>
        <w:tc>
          <w:tcPr>
            <w:tcW w:w="2266" w:type="dxa"/>
            <w:vMerge/>
          </w:tcPr>
          <w:p w14:paraId="61CFFEEE" w14:textId="77777777" w:rsidR="007A79DB" w:rsidRPr="008D344B" w:rsidRDefault="007A79DB" w:rsidP="007A79DB">
            <w:pPr>
              <w:jc w:val="both"/>
              <w:rPr>
                <w:rFonts w:ascii="Times New Roman" w:hAnsi="Times New Roman" w:cs="Times New Roman"/>
                <w:sz w:val="22"/>
                <w:szCs w:val="22"/>
                <w:lang w:val="lv-LV"/>
              </w:rPr>
            </w:pPr>
          </w:p>
        </w:tc>
        <w:tc>
          <w:tcPr>
            <w:tcW w:w="3733" w:type="dxa"/>
          </w:tcPr>
          <w:p w14:paraId="0373D492" w14:textId="6D121B56" w:rsidR="007A79DB" w:rsidRPr="007A79DB" w:rsidRDefault="007A79DB" w:rsidP="007A79DB">
            <w:pPr>
              <w:jc w:val="both"/>
              <w:rPr>
                <w:rFonts w:ascii="Times New Roman" w:hAnsi="Times New Roman" w:cs="Times New Roman"/>
                <w:sz w:val="22"/>
                <w:szCs w:val="22"/>
                <w:lang w:val="lv-LV"/>
              </w:rPr>
            </w:pPr>
            <w:r w:rsidRPr="007A79DB">
              <w:rPr>
                <w:rFonts w:ascii="Times New Roman" w:hAnsi="Times New Roman" w:cs="Times New Roman"/>
                <w:sz w:val="22"/>
                <w:szCs w:val="22"/>
                <w:lang w:val="lv-LV"/>
              </w:rPr>
              <w:t>Apmācības kurss ar praktiskiem mēģinājumiem</w:t>
            </w:r>
          </w:p>
        </w:tc>
        <w:tc>
          <w:tcPr>
            <w:tcW w:w="2471" w:type="dxa"/>
          </w:tcPr>
          <w:p w14:paraId="0DAE8BEE" w14:textId="77777777" w:rsidR="007A79DB" w:rsidRPr="008D344B" w:rsidRDefault="007A79DB" w:rsidP="007A79DB">
            <w:pPr>
              <w:jc w:val="both"/>
              <w:rPr>
                <w:rFonts w:ascii="Times New Roman" w:hAnsi="Times New Roman" w:cs="Times New Roman"/>
                <w:sz w:val="22"/>
                <w:szCs w:val="22"/>
                <w:lang w:val="lv-LV"/>
              </w:rPr>
            </w:pPr>
          </w:p>
        </w:tc>
      </w:tr>
      <w:tr w:rsidR="007A79DB" w:rsidRPr="008D344B" w14:paraId="7653CD47" w14:textId="77777777" w:rsidTr="009F7A9A">
        <w:trPr>
          <w:trHeight w:val="328"/>
        </w:trPr>
        <w:tc>
          <w:tcPr>
            <w:tcW w:w="818" w:type="dxa"/>
            <w:vMerge/>
          </w:tcPr>
          <w:p w14:paraId="7ACA42E1" w14:textId="77777777" w:rsidR="007A79DB" w:rsidRPr="008D344B" w:rsidRDefault="007A79DB" w:rsidP="007A79DB">
            <w:pPr>
              <w:jc w:val="center"/>
              <w:rPr>
                <w:rFonts w:ascii="Times New Roman" w:hAnsi="Times New Roman" w:cs="Times New Roman"/>
                <w:sz w:val="22"/>
                <w:szCs w:val="22"/>
                <w:lang w:val="lv-LV"/>
              </w:rPr>
            </w:pPr>
          </w:p>
        </w:tc>
        <w:tc>
          <w:tcPr>
            <w:tcW w:w="2266" w:type="dxa"/>
            <w:vMerge/>
          </w:tcPr>
          <w:p w14:paraId="3C74B430" w14:textId="77777777" w:rsidR="007A79DB" w:rsidRPr="008D344B" w:rsidRDefault="007A79DB" w:rsidP="007A79DB">
            <w:pPr>
              <w:jc w:val="both"/>
              <w:rPr>
                <w:rFonts w:ascii="Times New Roman" w:hAnsi="Times New Roman" w:cs="Times New Roman"/>
                <w:sz w:val="22"/>
                <w:szCs w:val="22"/>
                <w:lang w:val="lv-LV"/>
              </w:rPr>
            </w:pPr>
          </w:p>
        </w:tc>
        <w:tc>
          <w:tcPr>
            <w:tcW w:w="3733" w:type="dxa"/>
          </w:tcPr>
          <w:p w14:paraId="6431786A" w14:textId="70385E59" w:rsidR="007A79DB" w:rsidRPr="007A79DB" w:rsidRDefault="007A79DB" w:rsidP="007A79DB">
            <w:pPr>
              <w:jc w:val="both"/>
              <w:rPr>
                <w:rFonts w:ascii="Times New Roman" w:hAnsi="Times New Roman" w:cs="Times New Roman"/>
                <w:sz w:val="22"/>
                <w:szCs w:val="22"/>
                <w:lang w:val="lv-LV"/>
              </w:rPr>
            </w:pPr>
            <w:r w:rsidRPr="007A79DB">
              <w:rPr>
                <w:rFonts w:ascii="Times New Roman" w:hAnsi="Times New Roman" w:cs="Times New Roman"/>
                <w:sz w:val="22"/>
                <w:szCs w:val="22"/>
                <w:lang w:val="lv-LV"/>
              </w:rPr>
              <w:t>Jānodrošina kursa novadīšanu Aizkraukles pilsētas teritorijā, precīzas vietas pēc saskaņošanas ar Pasūtītāju</w:t>
            </w:r>
          </w:p>
        </w:tc>
        <w:tc>
          <w:tcPr>
            <w:tcW w:w="2471" w:type="dxa"/>
          </w:tcPr>
          <w:p w14:paraId="58E578B0" w14:textId="77777777" w:rsidR="007A79DB" w:rsidRPr="008D344B" w:rsidRDefault="007A79DB" w:rsidP="007A79DB">
            <w:pPr>
              <w:jc w:val="both"/>
              <w:rPr>
                <w:rFonts w:ascii="Times New Roman" w:hAnsi="Times New Roman" w:cs="Times New Roman"/>
                <w:sz w:val="22"/>
                <w:szCs w:val="22"/>
                <w:lang w:val="lv-LV"/>
              </w:rPr>
            </w:pPr>
          </w:p>
        </w:tc>
      </w:tr>
      <w:tr w:rsidR="00BF386D" w:rsidRPr="008D344B" w14:paraId="21E64042" w14:textId="77777777" w:rsidTr="009F7A9A">
        <w:tc>
          <w:tcPr>
            <w:tcW w:w="818" w:type="dxa"/>
            <w:vMerge w:val="restart"/>
          </w:tcPr>
          <w:p w14:paraId="07F718BA" w14:textId="77777777" w:rsidR="00BF386D" w:rsidRPr="008D344B" w:rsidRDefault="00BF386D" w:rsidP="00BF386D">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10.5.</w:t>
            </w:r>
          </w:p>
        </w:tc>
        <w:tc>
          <w:tcPr>
            <w:tcW w:w="2266" w:type="dxa"/>
            <w:vMerge w:val="restart"/>
          </w:tcPr>
          <w:p w14:paraId="2D7C5BD5" w14:textId="77777777"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Automašīnas tehniskais atbalsts </w:t>
            </w:r>
          </w:p>
        </w:tc>
        <w:tc>
          <w:tcPr>
            <w:tcW w:w="3733" w:type="dxa"/>
          </w:tcPr>
          <w:p w14:paraId="16DBC011" w14:textId="2BD85FB5"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Jānodrošina ne mazāk kā 1 (viens) mašīnas ražotāja sertificēts servisa centrs, kas veic bāzes automašīnas (transportlīdzekļa) garantijas apkopi un remontu, kas izvietots ne tālāk par 80 km no  Pasūtītāja (</w:t>
            </w:r>
            <w:r>
              <w:rPr>
                <w:rFonts w:ascii="Times New Roman" w:hAnsi="Times New Roman" w:cs="Times New Roman"/>
                <w:sz w:val="22"/>
                <w:szCs w:val="22"/>
                <w:lang w:val="lv-LV"/>
              </w:rPr>
              <w:t>Aizkraukles</w:t>
            </w:r>
            <w:r w:rsidRPr="008D344B">
              <w:rPr>
                <w:rFonts w:ascii="Times New Roman" w:hAnsi="Times New Roman" w:cs="Times New Roman"/>
                <w:sz w:val="22"/>
                <w:szCs w:val="22"/>
                <w:lang w:val="lv-LV"/>
              </w:rPr>
              <w:t xml:space="preserve"> pilsētas)                                                                                                                                </w:t>
            </w:r>
          </w:p>
        </w:tc>
        <w:tc>
          <w:tcPr>
            <w:tcW w:w="2471" w:type="dxa"/>
          </w:tcPr>
          <w:p w14:paraId="0763FCCF" w14:textId="77777777" w:rsidR="00BF386D" w:rsidRPr="008D344B" w:rsidRDefault="00BF386D" w:rsidP="00BF386D">
            <w:pPr>
              <w:jc w:val="both"/>
              <w:rPr>
                <w:rFonts w:ascii="Times New Roman" w:hAnsi="Times New Roman" w:cs="Times New Roman"/>
                <w:sz w:val="22"/>
                <w:szCs w:val="22"/>
                <w:lang w:val="lv-LV"/>
              </w:rPr>
            </w:pPr>
          </w:p>
        </w:tc>
      </w:tr>
      <w:tr w:rsidR="00BF386D" w:rsidRPr="008D344B" w14:paraId="44FD29AF" w14:textId="77777777" w:rsidTr="009F7A9A">
        <w:tc>
          <w:tcPr>
            <w:tcW w:w="818" w:type="dxa"/>
            <w:vMerge/>
          </w:tcPr>
          <w:p w14:paraId="193BDA27" w14:textId="77777777" w:rsidR="00BF386D" w:rsidRPr="008D344B" w:rsidRDefault="00BF386D" w:rsidP="00BF386D">
            <w:pPr>
              <w:jc w:val="center"/>
              <w:rPr>
                <w:rFonts w:ascii="Times New Roman" w:hAnsi="Times New Roman" w:cs="Times New Roman"/>
                <w:sz w:val="22"/>
                <w:szCs w:val="22"/>
                <w:lang w:val="lv-LV"/>
              </w:rPr>
            </w:pPr>
            <w:bookmarkStart w:id="5" w:name="_Hlk100224770"/>
          </w:p>
        </w:tc>
        <w:tc>
          <w:tcPr>
            <w:tcW w:w="2266" w:type="dxa"/>
            <w:vMerge/>
          </w:tcPr>
          <w:p w14:paraId="282CCA29" w14:textId="77777777" w:rsidR="00BF386D" w:rsidRPr="008D344B" w:rsidRDefault="00BF386D" w:rsidP="00BF386D">
            <w:pPr>
              <w:jc w:val="both"/>
              <w:rPr>
                <w:rFonts w:ascii="Times New Roman" w:hAnsi="Times New Roman" w:cs="Times New Roman"/>
                <w:sz w:val="22"/>
                <w:szCs w:val="22"/>
                <w:lang w:val="lv-LV"/>
              </w:rPr>
            </w:pPr>
          </w:p>
        </w:tc>
        <w:tc>
          <w:tcPr>
            <w:tcW w:w="3733" w:type="dxa"/>
          </w:tcPr>
          <w:p w14:paraId="59543F04" w14:textId="77777777"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Pretendentam jānodrošina, lai bāzes </w:t>
            </w:r>
            <w:bookmarkStart w:id="6" w:name="_Hlk100221978"/>
            <w:r w:rsidRPr="008D344B">
              <w:rPr>
                <w:rFonts w:ascii="Times New Roman" w:hAnsi="Times New Roman" w:cs="Times New Roman"/>
                <w:sz w:val="22"/>
                <w:szCs w:val="22"/>
                <w:lang w:val="lv-LV"/>
              </w:rPr>
              <w:t xml:space="preserve">automašīnas tehnisko apkopi </w:t>
            </w:r>
            <w:bookmarkEnd w:id="6"/>
            <w:r w:rsidRPr="008D344B">
              <w:rPr>
                <w:rFonts w:ascii="Times New Roman" w:hAnsi="Times New Roman" w:cs="Times New Roman"/>
                <w:sz w:val="22"/>
                <w:szCs w:val="22"/>
                <w:lang w:val="lv-LV"/>
              </w:rPr>
              <w:t>tās ražotāja garantijas periodā veiktu komersants, kas ir attiecīgi pilnvarots veikt tādu apkopi, lai nodrošinātu mašīnas ražotāja garantijas saistību izpildi visā garantijas periodā.</w:t>
            </w:r>
          </w:p>
        </w:tc>
        <w:tc>
          <w:tcPr>
            <w:tcW w:w="2471" w:type="dxa"/>
          </w:tcPr>
          <w:p w14:paraId="1002582B" w14:textId="77777777" w:rsidR="00BF386D" w:rsidRPr="008D344B" w:rsidRDefault="00BF386D" w:rsidP="00BF386D">
            <w:pPr>
              <w:jc w:val="both"/>
              <w:rPr>
                <w:rFonts w:ascii="Times New Roman" w:hAnsi="Times New Roman" w:cs="Times New Roman"/>
                <w:sz w:val="22"/>
                <w:szCs w:val="22"/>
                <w:lang w:val="lv-LV"/>
              </w:rPr>
            </w:pPr>
          </w:p>
        </w:tc>
      </w:tr>
      <w:tr w:rsidR="00BF386D" w:rsidRPr="008D344B" w14:paraId="4028296E" w14:textId="77777777" w:rsidTr="009F7A9A">
        <w:tc>
          <w:tcPr>
            <w:tcW w:w="818" w:type="dxa"/>
            <w:vMerge/>
          </w:tcPr>
          <w:p w14:paraId="3F350407" w14:textId="77777777" w:rsidR="00BF386D" w:rsidRPr="008D344B" w:rsidRDefault="00BF386D" w:rsidP="00BF386D">
            <w:pPr>
              <w:jc w:val="center"/>
              <w:rPr>
                <w:rFonts w:ascii="Times New Roman" w:hAnsi="Times New Roman" w:cs="Times New Roman"/>
                <w:sz w:val="22"/>
                <w:szCs w:val="22"/>
                <w:lang w:val="lv-LV"/>
              </w:rPr>
            </w:pPr>
          </w:p>
        </w:tc>
        <w:tc>
          <w:tcPr>
            <w:tcW w:w="2266" w:type="dxa"/>
            <w:vMerge/>
          </w:tcPr>
          <w:p w14:paraId="6FE85822" w14:textId="77777777" w:rsidR="00BF386D" w:rsidRPr="008D344B" w:rsidRDefault="00BF386D" w:rsidP="00BF386D">
            <w:pPr>
              <w:jc w:val="both"/>
              <w:rPr>
                <w:rFonts w:ascii="Times New Roman" w:hAnsi="Times New Roman" w:cs="Times New Roman"/>
                <w:sz w:val="22"/>
                <w:szCs w:val="22"/>
                <w:lang w:val="lv-LV"/>
              </w:rPr>
            </w:pPr>
          </w:p>
        </w:tc>
        <w:tc>
          <w:tcPr>
            <w:tcW w:w="3733" w:type="dxa"/>
          </w:tcPr>
          <w:p w14:paraId="3F89F727" w14:textId="77777777" w:rsidR="00BF386D" w:rsidRPr="008D344B" w:rsidRDefault="00BF386D" w:rsidP="00BF386D">
            <w:pPr>
              <w:jc w:val="both"/>
              <w:rPr>
                <w:rFonts w:ascii="Times New Roman" w:hAnsi="Times New Roman" w:cs="Times New Roman"/>
                <w:sz w:val="22"/>
                <w:szCs w:val="22"/>
                <w:lang w:val="lv-LV"/>
              </w:rPr>
            </w:pPr>
            <w:bookmarkStart w:id="7" w:name="_Hlk100221406"/>
            <w:r w:rsidRPr="008D344B">
              <w:rPr>
                <w:rFonts w:ascii="Times New Roman" w:hAnsi="Times New Roman" w:cs="Times New Roman"/>
                <w:sz w:val="22"/>
                <w:szCs w:val="22"/>
                <w:lang w:val="lv-LV"/>
              </w:rPr>
              <w:t>Piedāvājumam jāpievieno servisa parakst tiesīgas personas apliecinājumu par gatavību veikt garantijas remontus un nepieciešamās tehniskās apkopes.</w:t>
            </w:r>
            <w:bookmarkEnd w:id="7"/>
          </w:p>
        </w:tc>
        <w:tc>
          <w:tcPr>
            <w:tcW w:w="2471" w:type="dxa"/>
          </w:tcPr>
          <w:p w14:paraId="2ADB751A" w14:textId="77777777" w:rsidR="00BF386D" w:rsidRPr="008D344B" w:rsidRDefault="00BF386D" w:rsidP="00BF386D">
            <w:pPr>
              <w:jc w:val="both"/>
              <w:rPr>
                <w:rFonts w:ascii="Times New Roman" w:hAnsi="Times New Roman" w:cs="Times New Roman"/>
                <w:sz w:val="22"/>
                <w:szCs w:val="22"/>
                <w:lang w:val="lv-LV"/>
              </w:rPr>
            </w:pPr>
          </w:p>
        </w:tc>
      </w:tr>
      <w:bookmarkEnd w:id="5"/>
      <w:tr w:rsidR="00BF386D" w:rsidRPr="008D344B" w14:paraId="4AA03DFE" w14:textId="77777777" w:rsidTr="009F7A9A">
        <w:trPr>
          <w:trHeight w:val="576"/>
        </w:trPr>
        <w:tc>
          <w:tcPr>
            <w:tcW w:w="818" w:type="dxa"/>
            <w:vMerge w:val="restart"/>
          </w:tcPr>
          <w:p w14:paraId="5FCA49A2" w14:textId="77777777" w:rsidR="00BF386D" w:rsidRPr="008D344B" w:rsidRDefault="00BF386D" w:rsidP="00BF386D">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10.6.</w:t>
            </w:r>
          </w:p>
        </w:tc>
        <w:tc>
          <w:tcPr>
            <w:tcW w:w="2266" w:type="dxa"/>
            <w:vMerge w:val="restart"/>
          </w:tcPr>
          <w:p w14:paraId="6E77C289" w14:textId="77777777" w:rsidR="00BF386D" w:rsidRPr="008D344B" w:rsidRDefault="00BF386D" w:rsidP="00BF386D">
            <w:pPr>
              <w:jc w:val="both"/>
              <w:rPr>
                <w:rFonts w:ascii="Times New Roman" w:hAnsi="Times New Roman" w:cs="Times New Roman"/>
                <w:sz w:val="22"/>
                <w:szCs w:val="22"/>
                <w:lang w:val="lv-LV"/>
              </w:rPr>
            </w:pPr>
            <w:bookmarkStart w:id="8" w:name="_Hlk100222065"/>
            <w:r w:rsidRPr="008D344B">
              <w:rPr>
                <w:rFonts w:ascii="Times New Roman" w:hAnsi="Times New Roman" w:cs="Times New Roman"/>
                <w:sz w:val="22"/>
                <w:szCs w:val="22"/>
                <w:lang w:val="lv-LV"/>
              </w:rPr>
              <w:t xml:space="preserve">Specializētās iekārtas tehniskais </w:t>
            </w:r>
            <w:bookmarkEnd w:id="8"/>
            <w:r w:rsidRPr="008D344B">
              <w:rPr>
                <w:rFonts w:ascii="Times New Roman" w:hAnsi="Times New Roman" w:cs="Times New Roman"/>
                <w:sz w:val="22"/>
                <w:szCs w:val="22"/>
                <w:lang w:val="lv-LV"/>
              </w:rPr>
              <w:t xml:space="preserve">atbalsts </w:t>
            </w:r>
          </w:p>
        </w:tc>
        <w:tc>
          <w:tcPr>
            <w:tcW w:w="3733" w:type="dxa"/>
          </w:tcPr>
          <w:p w14:paraId="036EF730" w14:textId="1304A158" w:rsidR="00BF386D" w:rsidRPr="008D344B" w:rsidRDefault="00BF386D" w:rsidP="00BF386D">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Jānodrošina ne mazāk kā 1 (viens) mašīnas ražotāja sertificēts servisa centrs, kas veic mašīnas tvertnes (specializēto transportējamo ierīču un aprīkojuma) garantijas apkopi un </w:t>
            </w:r>
            <w:r w:rsidRPr="008D344B">
              <w:rPr>
                <w:rFonts w:ascii="Times New Roman" w:hAnsi="Times New Roman" w:cs="Times New Roman"/>
                <w:sz w:val="22"/>
                <w:szCs w:val="22"/>
                <w:lang w:val="lv-LV"/>
              </w:rPr>
              <w:lastRenderedPageBreak/>
              <w:t xml:space="preserve">remontu, kas izvietots ne tālāk par </w:t>
            </w:r>
            <w:r w:rsidR="00B539BD">
              <w:rPr>
                <w:rFonts w:ascii="Times New Roman" w:hAnsi="Times New Roman" w:cs="Times New Roman"/>
                <w:sz w:val="22"/>
                <w:szCs w:val="22"/>
                <w:lang w:val="lv-LV"/>
              </w:rPr>
              <w:t>10</w:t>
            </w:r>
            <w:r w:rsidRPr="008D344B">
              <w:rPr>
                <w:rFonts w:ascii="Times New Roman" w:hAnsi="Times New Roman" w:cs="Times New Roman"/>
                <w:sz w:val="22"/>
                <w:szCs w:val="22"/>
                <w:lang w:val="lv-LV"/>
              </w:rPr>
              <w:t>0 km no  Pasūtītāja (</w:t>
            </w:r>
            <w:r w:rsidR="00AF645C">
              <w:rPr>
                <w:rFonts w:ascii="Times New Roman" w:hAnsi="Times New Roman" w:cs="Times New Roman"/>
                <w:sz w:val="22"/>
                <w:szCs w:val="22"/>
                <w:lang w:val="lv-LV"/>
              </w:rPr>
              <w:t>A</w:t>
            </w:r>
            <w:r w:rsidR="006B3507">
              <w:rPr>
                <w:rFonts w:ascii="Times New Roman" w:hAnsi="Times New Roman" w:cs="Times New Roman"/>
                <w:sz w:val="22"/>
                <w:szCs w:val="22"/>
                <w:lang w:val="lv-LV"/>
              </w:rPr>
              <w:t>izkraukles</w:t>
            </w:r>
            <w:r w:rsidRPr="008D344B">
              <w:rPr>
                <w:rFonts w:ascii="Times New Roman" w:hAnsi="Times New Roman" w:cs="Times New Roman"/>
                <w:sz w:val="22"/>
                <w:szCs w:val="22"/>
                <w:lang w:val="lv-LV"/>
              </w:rPr>
              <w:t xml:space="preserve"> pilsētas)                                                                                                                                </w:t>
            </w:r>
          </w:p>
        </w:tc>
        <w:tc>
          <w:tcPr>
            <w:tcW w:w="2471" w:type="dxa"/>
          </w:tcPr>
          <w:p w14:paraId="530D91D3" w14:textId="77777777" w:rsidR="00BF386D" w:rsidRPr="008D344B" w:rsidRDefault="00BF386D" w:rsidP="00BF386D">
            <w:pPr>
              <w:jc w:val="both"/>
              <w:rPr>
                <w:rFonts w:ascii="Times New Roman" w:hAnsi="Times New Roman" w:cs="Times New Roman"/>
                <w:sz w:val="22"/>
                <w:szCs w:val="22"/>
                <w:lang w:val="lv-LV"/>
              </w:rPr>
            </w:pPr>
          </w:p>
        </w:tc>
      </w:tr>
      <w:tr w:rsidR="002F2398" w:rsidRPr="008D344B" w14:paraId="55BF4BE6" w14:textId="77777777" w:rsidTr="009F7A9A">
        <w:trPr>
          <w:trHeight w:val="576"/>
        </w:trPr>
        <w:tc>
          <w:tcPr>
            <w:tcW w:w="818" w:type="dxa"/>
            <w:vMerge/>
          </w:tcPr>
          <w:p w14:paraId="51CAB596" w14:textId="77777777" w:rsidR="002F2398" w:rsidRPr="008D344B" w:rsidRDefault="002F2398" w:rsidP="00BF386D">
            <w:pPr>
              <w:jc w:val="center"/>
              <w:rPr>
                <w:rFonts w:ascii="Times New Roman" w:hAnsi="Times New Roman" w:cs="Times New Roman"/>
                <w:sz w:val="22"/>
                <w:szCs w:val="22"/>
              </w:rPr>
            </w:pPr>
          </w:p>
        </w:tc>
        <w:tc>
          <w:tcPr>
            <w:tcW w:w="2266" w:type="dxa"/>
            <w:vMerge/>
          </w:tcPr>
          <w:p w14:paraId="68A52C1B" w14:textId="77777777" w:rsidR="002F2398" w:rsidRPr="008D344B" w:rsidRDefault="002F2398" w:rsidP="00BF386D">
            <w:pPr>
              <w:jc w:val="both"/>
              <w:rPr>
                <w:rFonts w:ascii="Times New Roman" w:hAnsi="Times New Roman" w:cs="Times New Roman"/>
                <w:sz w:val="22"/>
                <w:szCs w:val="22"/>
              </w:rPr>
            </w:pPr>
          </w:p>
        </w:tc>
        <w:tc>
          <w:tcPr>
            <w:tcW w:w="3733" w:type="dxa"/>
          </w:tcPr>
          <w:p w14:paraId="239A083D" w14:textId="6B8AC372" w:rsidR="002F2398" w:rsidRPr="008D344B" w:rsidRDefault="002F2398" w:rsidP="00BF386D">
            <w:pPr>
              <w:jc w:val="both"/>
              <w:rPr>
                <w:rFonts w:ascii="Times New Roman" w:hAnsi="Times New Roman" w:cs="Times New Roman"/>
                <w:sz w:val="22"/>
                <w:szCs w:val="22"/>
              </w:rPr>
            </w:pPr>
            <w:r w:rsidRPr="008D344B">
              <w:rPr>
                <w:rFonts w:ascii="Times New Roman" w:hAnsi="Times New Roman" w:cs="Times New Roman"/>
                <w:sz w:val="22"/>
                <w:szCs w:val="22"/>
                <w:lang w:val="lv-LV"/>
              </w:rPr>
              <w:t>Pretendentam jānodrošina, lai mašīnas tvertnes (specializēto transportējamo ierīču un aprīkojuma) tehnisko apkopi tās ražotāja garantijas periodā veiktu komersants, kas ir attiecīgi pilnvarots veikt tādu apkopi, lai nodrošinātu mašīnas ražotāja garantijas saistību izpildi visā garantijas periodā.</w:t>
            </w:r>
          </w:p>
        </w:tc>
        <w:tc>
          <w:tcPr>
            <w:tcW w:w="2471" w:type="dxa"/>
          </w:tcPr>
          <w:p w14:paraId="673ACC5F" w14:textId="77777777" w:rsidR="002F2398" w:rsidRPr="008D344B" w:rsidRDefault="002F2398" w:rsidP="00BF386D">
            <w:pPr>
              <w:jc w:val="both"/>
              <w:rPr>
                <w:rFonts w:ascii="Times New Roman" w:hAnsi="Times New Roman" w:cs="Times New Roman"/>
                <w:sz w:val="22"/>
                <w:szCs w:val="22"/>
              </w:rPr>
            </w:pPr>
          </w:p>
        </w:tc>
      </w:tr>
      <w:tr w:rsidR="00350891" w:rsidRPr="008D344B" w14:paraId="05283518" w14:textId="77777777" w:rsidTr="009F7A9A">
        <w:trPr>
          <w:trHeight w:val="576"/>
        </w:trPr>
        <w:tc>
          <w:tcPr>
            <w:tcW w:w="818" w:type="dxa"/>
            <w:vMerge/>
          </w:tcPr>
          <w:p w14:paraId="00771A29" w14:textId="77777777" w:rsidR="00350891" w:rsidRPr="008D344B" w:rsidRDefault="00350891" w:rsidP="00350891">
            <w:pPr>
              <w:jc w:val="center"/>
              <w:rPr>
                <w:rFonts w:ascii="Times New Roman" w:hAnsi="Times New Roman" w:cs="Times New Roman"/>
                <w:sz w:val="22"/>
                <w:szCs w:val="22"/>
                <w:lang w:val="lv-LV"/>
              </w:rPr>
            </w:pPr>
          </w:p>
        </w:tc>
        <w:tc>
          <w:tcPr>
            <w:tcW w:w="2266" w:type="dxa"/>
            <w:vMerge/>
          </w:tcPr>
          <w:p w14:paraId="7433450C" w14:textId="77777777" w:rsidR="00350891" w:rsidRPr="008D344B" w:rsidRDefault="00350891" w:rsidP="00350891">
            <w:pPr>
              <w:jc w:val="both"/>
              <w:rPr>
                <w:rFonts w:ascii="Times New Roman" w:hAnsi="Times New Roman" w:cs="Times New Roman"/>
                <w:sz w:val="22"/>
                <w:szCs w:val="22"/>
                <w:lang w:val="lv-LV"/>
              </w:rPr>
            </w:pPr>
          </w:p>
        </w:tc>
        <w:tc>
          <w:tcPr>
            <w:tcW w:w="3733" w:type="dxa"/>
          </w:tcPr>
          <w:p w14:paraId="6DECD95D" w14:textId="565C110A" w:rsidR="00350891" w:rsidRPr="00350891" w:rsidRDefault="00350891" w:rsidP="00350891">
            <w:pPr>
              <w:jc w:val="both"/>
              <w:rPr>
                <w:rFonts w:ascii="Times New Roman" w:hAnsi="Times New Roman" w:cs="Times New Roman"/>
                <w:color w:val="FF0000"/>
                <w:sz w:val="22"/>
                <w:szCs w:val="22"/>
                <w:lang w:val="lv-LV"/>
              </w:rPr>
            </w:pPr>
            <w:r w:rsidRPr="00350891">
              <w:rPr>
                <w:rFonts w:ascii="Times New Roman" w:hAnsi="Times New Roman" w:cs="Times New Roman"/>
                <w:sz w:val="22"/>
                <w:szCs w:val="22"/>
                <w:lang w:val="lv-LV"/>
              </w:rPr>
              <w:t>Izbraukuma brigādes reakcijas laiks – ne ilgāk par 8 stundām, tajā laikā posmā jāierodas uz vienības atrašanas vietu un jāuzsāk remontdarbi</w:t>
            </w:r>
          </w:p>
        </w:tc>
        <w:tc>
          <w:tcPr>
            <w:tcW w:w="2471" w:type="dxa"/>
          </w:tcPr>
          <w:p w14:paraId="325BC1D7"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1F8CFB6A" w14:textId="77777777" w:rsidTr="009F7A9A">
        <w:trPr>
          <w:trHeight w:val="576"/>
        </w:trPr>
        <w:tc>
          <w:tcPr>
            <w:tcW w:w="818" w:type="dxa"/>
          </w:tcPr>
          <w:p w14:paraId="728980FA" w14:textId="77777777" w:rsidR="00350891" w:rsidRPr="008D344B" w:rsidRDefault="00350891" w:rsidP="00350891">
            <w:pPr>
              <w:jc w:val="center"/>
              <w:rPr>
                <w:rFonts w:ascii="Times New Roman" w:hAnsi="Times New Roman" w:cs="Times New Roman"/>
                <w:sz w:val="22"/>
                <w:szCs w:val="22"/>
                <w:lang w:val="lv-LV"/>
              </w:rPr>
            </w:pPr>
          </w:p>
        </w:tc>
        <w:tc>
          <w:tcPr>
            <w:tcW w:w="2266" w:type="dxa"/>
          </w:tcPr>
          <w:p w14:paraId="2025FDEB" w14:textId="77777777" w:rsidR="00350891" w:rsidRPr="008D344B" w:rsidRDefault="00350891" w:rsidP="00350891">
            <w:pPr>
              <w:jc w:val="both"/>
              <w:rPr>
                <w:rFonts w:ascii="Times New Roman" w:hAnsi="Times New Roman" w:cs="Times New Roman"/>
                <w:sz w:val="22"/>
                <w:szCs w:val="22"/>
                <w:lang w:val="lv-LV"/>
              </w:rPr>
            </w:pPr>
          </w:p>
        </w:tc>
        <w:tc>
          <w:tcPr>
            <w:tcW w:w="3733" w:type="dxa"/>
          </w:tcPr>
          <w:p w14:paraId="6C8AE707" w14:textId="09B19B7B" w:rsidR="00350891" w:rsidRPr="00350891" w:rsidRDefault="00350891" w:rsidP="00350891">
            <w:pPr>
              <w:jc w:val="both"/>
              <w:rPr>
                <w:rFonts w:ascii="Times New Roman" w:hAnsi="Times New Roman" w:cs="Times New Roman"/>
                <w:color w:val="FF0000"/>
                <w:sz w:val="22"/>
                <w:szCs w:val="22"/>
                <w:lang w:val="lv-LV"/>
              </w:rPr>
            </w:pPr>
            <w:r w:rsidRPr="00350891">
              <w:rPr>
                <w:rFonts w:ascii="Times New Roman" w:hAnsi="Times New Roman" w:cs="Times New Roman"/>
                <w:sz w:val="22"/>
                <w:szCs w:val="22"/>
                <w:lang w:val="lv-LV"/>
              </w:rPr>
              <w:t>Ja nav iespējams nodrošināt remontdarbus izbraukuma apstākļos, tad par savu rēķinu un uz savu atbildību jānodrošina vienības transportēšanu uz remonta veikšanas vietu, kā arī atpakaļ transportēšanu pēc pabeigta remonta.</w:t>
            </w:r>
          </w:p>
        </w:tc>
        <w:tc>
          <w:tcPr>
            <w:tcW w:w="2471" w:type="dxa"/>
          </w:tcPr>
          <w:p w14:paraId="27CDDC66"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1092F895" w14:textId="77777777" w:rsidTr="009F7A9A">
        <w:tc>
          <w:tcPr>
            <w:tcW w:w="818" w:type="dxa"/>
          </w:tcPr>
          <w:p w14:paraId="3D222B53" w14:textId="07D501C6" w:rsidR="00350891" w:rsidRPr="008D344B" w:rsidRDefault="00350891" w:rsidP="00350891">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w:t>
            </w:r>
            <w:r>
              <w:rPr>
                <w:rFonts w:ascii="Times New Roman" w:hAnsi="Times New Roman" w:cs="Times New Roman"/>
                <w:sz w:val="22"/>
                <w:szCs w:val="22"/>
                <w:lang w:val="lv-LV"/>
              </w:rPr>
              <w:t>7</w:t>
            </w:r>
            <w:r w:rsidRPr="008D344B">
              <w:rPr>
                <w:rFonts w:ascii="Times New Roman" w:hAnsi="Times New Roman" w:cs="Times New Roman"/>
                <w:sz w:val="22"/>
                <w:szCs w:val="22"/>
                <w:lang w:val="lv-LV"/>
              </w:rPr>
              <w:t>.</w:t>
            </w:r>
          </w:p>
        </w:tc>
        <w:tc>
          <w:tcPr>
            <w:tcW w:w="2266" w:type="dxa"/>
          </w:tcPr>
          <w:p w14:paraId="62E4EEE9"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Garantija automašīnai</w:t>
            </w:r>
          </w:p>
        </w:tc>
        <w:tc>
          <w:tcPr>
            <w:tcW w:w="3733" w:type="dxa"/>
          </w:tcPr>
          <w:p w14:paraId="03AE3FBC"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Ne mazāk par 24 mēnešiem</w:t>
            </w:r>
          </w:p>
        </w:tc>
        <w:tc>
          <w:tcPr>
            <w:tcW w:w="2471" w:type="dxa"/>
          </w:tcPr>
          <w:p w14:paraId="4ECFAFAA"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79D6F015" w14:textId="77777777" w:rsidTr="009F7A9A">
        <w:tc>
          <w:tcPr>
            <w:tcW w:w="818" w:type="dxa"/>
          </w:tcPr>
          <w:p w14:paraId="71572E37" w14:textId="7AE1DC94" w:rsidR="00350891" w:rsidRPr="008D344B" w:rsidRDefault="00350891" w:rsidP="00350891">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w:t>
            </w:r>
            <w:r>
              <w:rPr>
                <w:rFonts w:ascii="Times New Roman" w:hAnsi="Times New Roman" w:cs="Times New Roman"/>
                <w:sz w:val="22"/>
                <w:szCs w:val="22"/>
                <w:lang w:val="lv-LV"/>
              </w:rPr>
              <w:t>8</w:t>
            </w:r>
            <w:r w:rsidRPr="008D344B">
              <w:rPr>
                <w:rFonts w:ascii="Times New Roman" w:hAnsi="Times New Roman" w:cs="Times New Roman"/>
                <w:sz w:val="22"/>
                <w:szCs w:val="22"/>
                <w:lang w:val="lv-LV"/>
              </w:rPr>
              <w:t>.</w:t>
            </w:r>
          </w:p>
        </w:tc>
        <w:tc>
          <w:tcPr>
            <w:tcW w:w="2266" w:type="dxa"/>
          </w:tcPr>
          <w:p w14:paraId="3894D5C3"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Garantija aprīkojumam</w:t>
            </w:r>
          </w:p>
        </w:tc>
        <w:tc>
          <w:tcPr>
            <w:tcW w:w="3733" w:type="dxa"/>
          </w:tcPr>
          <w:p w14:paraId="40D97554"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Ne mazāk par 24 mēnešiem</w:t>
            </w:r>
          </w:p>
        </w:tc>
        <w:tc>
          <w:tcPr>
            <w:tcW w:w="2471" w:type="dxa"/>
          </w:tcPr>
          <w:p w14:paraId="7176E909"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78BF608E" w14:textId="77777777" w:rsidTr="009F7A9A">
        <w:tc>
          <w:tcPr>
            <w:tcW w:w="818" w:type="dxa"/>
          </w:tcPr>
          <w:p w14:paraId="45C55289" w14:textId="0E607128" w:rsidR="00350891" w:rsidRPr="008D344B" w:rsidRDefault="00350891" w:rsidP="00350891">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w:t>
            </w:r>
            <w:r>
              <w:rPr>
                <w:rFonts w:ascii="Times New Roman" w:hAnsi="Times New Roman" w:cs="Times New Roman"/>
                <w:sz w:val="22"/>
                <w:szCs w:val="22"/>
                <w:lang w:val="lv-LV"/>
              </w:rPr>
              <w:t>9</w:t>
            </w:r>
            <w:r w:rsidRPr="008D344B">
              <w:rPr>
                <w:rFonts w:ascii="Times New Roman" w:hAnsi="Times New Roman" w:cs="Times New Roman"/>
                <w:sz w:val="22"/>
                <w:szCs w:val="22"/>
                <w:lang w:val="lv-LV"/>
              </w:rPr>
              <w:t>.</w:t>
            </w:r>
          </w:p>
        </w:tc>
        <w:tc>
          <w:tcPr>
            <w:tcW w:w="2266" w:type="dxa"/>
          </w:tcPr>
          <w:p w14:paraId="3DFC23D1"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Piegādes termiņš </w:t>
            </w:r>
          </w:p>
        </w:tc>
        <w:tc>
          <w:tcPr>
            <w:tcW w:w="3733" w:type="dxa"/>
          </w:tcPr>
          <w:p w14:paraId="0CF6DECC" w14:textId="6546F1C2"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Ne vairāk kā 1</w:t>
            </w:r>
            <w:r>
              <w:rPr>
                <w:rFonts w:ascii="Times New Roman" w:hAnsi="Times New Roman" w:cs="Times New Roman"/>
                <w:sz w:val="22"/>
                <w:szCs w:val="22"/>
                <w:lang w:val="lv-LV"/>
              </w:rPr>
              <w:t>4</w:t>
            </w:r>
            <w:r w:rsidRPr="008D344B">
              <w:rPr>
                <w:rFonts w:ascii="Times New Roman" w:hAnsi="Times New Roman" w:cs="Times New Roman"/>
                <w:sz w:val="22"/>
                <w:szCs w:val="22"/>
                <w:lang w:val="lv-LV"/>
              </w:rPr>
              <w:t>(</w:t>
            </w:r>
            <w:r>
              <w:rPr>
                <w:rFonts w:ascii="Times New Roman" w:hAnsi="Times New Roman" w:cs="Times New Roman"/>
                <w:sz w:val="22"/>
                <w:szCs w:val="22"/>
                <w:lang w:val="lv-LV"/>
              </w:rPr>
              <w:t>četr</w:t>
            </w:r>
            <w:r w:rsidRPr="008D344B">
              <w:rPr>
                <w:rFonts w:ascii="Times New Roman" w:hAnsi="Times New Roman" w:cs="Times New Roman"/>
                <w:sz w:val="22"/>
                <w:szCs w:val="22"/>
                <w:lang w:val="lv-LV"/>
              </w:rPr>
              <w:t>padsmit) mēneši no līguma noslēgšanas dienas</w:t>
            </w:r>
          </w:p>
        </w:tc>
        <w:tc>
          <w:tcPr>
            <w:tcW w:w="2471" w:type="dxa"/>
          </w:tcPr>
          <w:p w14:paraId="75CDF1BA"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5938C6C3" w14:textId="77777777" w:rsidTr="009F7A9A">
        <w:tc>
          <w:tcPr>
            <w:tcW w:w="818" w:type="dxa"/>
          </w:tcPr>
          <w:p w14:paraId="60E82EAE" w14:textId="6A7F761B" w:rsidR="00350891" w:rsidRPr="008D344B" w:rsidRDefault="00350891" w:rsidP="00350891">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10.1</w:t>
            </w:r>
            <w:r>
              <w:rPr>
                <w:rFonts w:ascii="Times New Roman" w:hAnsi="Times New Roman" w:cs="Times New Roman"/>
                <w:sz w:val="22"/>
                <w:szCs w:val="22"/>
                <w:lang w:val="lv-LV"/>
              </w:rPr>
              <w:t>0</w:t>
            </w:r>
            <w:r w:rsidRPr="008D344B">
              <w:rPr>
                <w:rFonts w:ascii="Times New Roman" w:hAnsi="Times New Roman" w:cs="Times New Roman"/>
                <w:sz w:val="22"/>
                <w:szCs w:val="22"/>
                <w:lang w:val="lv-LV"/>
              </w:rPr>
              <w:t>.</w:t>
            </w:r>
          </w:p>
        </w:tc>
        <w:tc>
          <w:tcPr>
            <w:tcW w:w="2266" w:type="dxa"/>
          </w:tcPr>
          <w:p w14:paraId="4653B63B"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Piegādes vieta</w:t>
            </w:r>
          </w:p>
        </w:tc>
        <w:tc>
          <w:tcPr>
            <w:tcW w:w="3733" w:type="dxa"/>
          </w:tcPr>
          <w:p w14:paraId="1482DA4A" w14:textId="22A4968E" w:rsidR="00350891" w:rsidRPr="00350891" w:rsidRDefault="00350891" w:rsidP="00350891">
            <w:pPr>
              <w:jc w:val="both"/>
              <w:rPr>
                <w:rFonts w:ascii="Times New Roman" w:hAnsi="Times New Roman" w:cs="Times New Roman"/>
                <w:sz w:val="22"/>
                <w:szCs w:val="22"/>
                <w:lang w:val="lv-LV"/>
              </w:rPr>
            </w:pPr>
            <w:bookmarkStart w:id="9" w:name="_Hlk100213939"/>
            <w:r w:rsidRPr="00350891">
              <w:rPr>
                <w:rFonts w:ascii="Times New Roman" w:hAnsi="Times New Roman" w:cs="Times New Roman"/>
                <w:bCs/>
                <w:sz w:val="22"/>
                <w:szCs w:val="22"/>
                <w:lang w:val="lv-LV"/>
              </w:rPr>
              <w:t>SIA ”Aizkraukles ūdens”, Torņu iela 1, Aizkraukle, Aizkraukles  novads, LV-</w:t>
            </w:r>
            <w:bookmarkEnd w:id="9"/>
            <w:r w:rsidRPr="00350891">
              <w:rPr>
                <w:rFonts w:ascii="Times New Roman" w:hAnsi="Times New Roman" w:cs="Times New Roman"/>
                <w:bCs/>
                <w:sz w:val="22"/>
                <w:szCs w:val="22"/>
                <w:lang w:val="lv-LV"/>
              </w:rPr>
              <w:t>5101</w:t>
            </w:r>
          </w:p>
        </w:tc>
        <w:tc>
          <w:tcPr>
            <w:tcW w:w="2471" w:type="dxa"/>
          </w:tcPr>
          <w:p w14:paraId="7AFD0F16" w14:textId="77777777" w:rsidR="00350891" w:rsidRPr="008D344B" w:rsidRDefault="00350891" w:rsidP="00350891">
            <w:pPr>
              <w:jc w:val="both"/>
              <w:rPr>
                <w:rFonts w:ascii="Times New Roman" w:hAnsi="Times New Roman" w:cs="Times New Roman"/>
                <w:bCs/>
                <w:sz w:val="22"/>
                <w:szCs w:val="22"/>
                <w:lang w:val="lv-LV"/>
              </w:rPr>
            </w:pPr>
          </w:p>
        </w:tc>
      </w:tr>
      <w:tr w:rsidR="00350891" w:rsidRPr="008D344B" w14:paraId="4078C422" w14:textId="77777777" w:rsidTr="009F7A9A">
        <w:trPr>
          <w:trHeight w:val="679"/>
        </w:trPr>
        <w:tc>
          <w:tcPr>
            <w:tcW w:w="818" w:type="dxa"/>
            <w:vMerge w:val="restart"/>
          </w:tcPr>
          <w:p w14:paraId="722E05C5" w14:textId="77777777" w:rsidR="00350891" w:rsidRPr="008D344B" w:rsidRDefault="00350891" w:rsidP="00350891">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10.12.</w:t>
            </w:r>
          </w:p>
        </w:tc>
        <w:tc>
          <w:tcPr>
            <w:tcW w:w="2266" w:type="dxa"/>
            <w:vMerge w:val="restart"/>
          </w:tcPr>
          <w:p w14:paraId="6AA05C16"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Reģistrācija</w:t>
            </w:r>
          </w:p>
        </w:tc>
        <w:tc>
          <w:tcPr>
            <w:tcW w:w="3733" w:type="dxa"/>
          </w:tcPr>
          <w:p w14:paraId="24F9AC35"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Pretendents:</w:t>
            </w:r>
          </w:p>
          <w:p w14:paraId="19503C88"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Nodrošina mašīnas reģistrāciju CSDD uz ieguvēja vārda, kurš nosakāms, pamatojoties uz noslēdzamā iepirkuma līguma noteikumiem</w:t>
            </w:r>
          </w:p>
        </w:tc>
        <w:tc>
          <w:tcPr>
            <w:tcW w:w="2471" w:type="dxa"/>
          </w:tcPr>
          <w:p w14:paraId="362EE7A0"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1C610000" w14:textId="77777777" w:rsidTr="009F7A9A">
        <w:trPr>
          <w:trHeight w:val="679"/>
        </w:trPr>
        <w:tc>
          <w:tcPr>
            <w:tcW w:w="818" w:type="dxa"/>
            <w:vMerge/>
          </w:tcPr>
          <w:p w14:paraId="7409327A" w14:textId="77777777" w:rsidR="00350891" w:rsidRPr="008D344B" w:rsidRDefault="00350891" w:rsidP="00350891">
            <w:pPr>
              <w:jc w:val="center"/>
              <w:rPr>
                <w:rFonts w:ascii="Times New Roman" w:hAnsi="Times New Roman" w:cs="Times New Roman"/>
                <w:sz w:val="22"/>
                <w:szCs w:val="22"/>
                <w:lang w:val="lv-LV"/>
              </w:rPr>
            </w:pPr>
          </w:p>
        </w:tc>
        <w:tc>
          <w:tcPr>
            <w:tcW w:w="2266" w:type="dxa"/>
            <w:vMerge/>
          </w:tcPr>
          <w:p w14:paraId="1FE26244" w14:textId="77777777" w:rsidR="00350891" w:rsidRPr="008D344B" w:rsidRDefault="00350891" w:rsidP="00350891">
            <w:pPr>
              <w:jc w:val="both"/>
              <w:rPr>
                <w:rFonts w:ascii="Times New Roman" w:hAnsi="Times New Roman" w:cs="Times New Roman"/>
                <w:sz w:val="22"/>
                <w:szCs w:val="22"/>
                <w:lang w:val="lv-LV"/>
              </w:rPr>
            </w:pPr>
          </w:p>
        </w:tc>
        <w:tc>
          <w:tcPr>
            <w:tcW w:w="3733" w:type="dxa"/>
          </w:tcPr>
          <w:p w14:paraId="4AE08C91"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Reģistrē mašīnu CSDD kā kravas cisternu, pirms reģistrācijas atsevišķi saskaņojot reģistrācijas dokumentā ietveramo informāciju ar Pasūtītāju.</w:t>
            </w:r>
          </w:p>
        </w:tc>
        <w:tc>
          <w:tcPr>
            <w:tcW w:w="2471" w:type="dxa"/>
          </w:tcPr>
          <w:p w14:paraId="237D638E"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060C6A6B" w14:textId="77777777" w:rsidTr="009F7A9A">
        <w:trPr>
          <w:trHeight w:val="566"/>
        </w:trPr>
        <w:tc>
          <w:tcPr>
            <w:tcW w:w="818" w:type="dxa"/>
            <w:vMerge/>
          </w:tcPr>
          <w:p w14:paraId="5049C96E" w14:textId="77777777" w:rsidR="00350891" w:rsidRPr="008D344B" w:rsidRDefault="00350891" w:rsidP="00350891">
            <w:pPr>
              <w:jc w:val="center"/>
              <w:rPr>
                <w:rFonts w:ascii="Times New Roman" w:hAnsi="Times New Roman" w:cs="Times New Roman"/>
                <w:sz w:val="22"/>
                <w:szCs w:val="22"/>
                <w:lang w:val="lv-LV"/>
              </w:rPr>
            </w:pPr>
          </w:p>
        </w:tc>
        <w:tc>
          <w:tcPr>
            <w:tcW w:w="2266" w:type="dxa"/>
            <w:vMerge/>
          </w:tcPr>
          <w:p w14:paraId="39C15B1A" w14:textId="77777777" w:rsidR="00350891" w:rsidRPr="008D344B" w:rsidRDefault="00350891" w:rsidP="00350891">
            <w:pPr>
              <w:jc w:val="both"/>
              <w:rPr>
                <w:rFonts w:ascii="Times New Roman" w:hAnsi="Times New Roman" w:cs="Times New Roman"/>
                <w:sz w:val="22"/>
                <w:szCs w:val="22"/>
                <w:lang w:val="lv-LV"/>
              </w:rPr>
            </w:pPr>
          </w:p>
        </w:tc>
        <w:tc>
          <w:tcPr>
            <w:tcW w:w="3733" w:type="dxa"/>
          </w:tcPr>
          <w:p w14:paraId="49D0BBA0"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Saņem valsts reģistrācijas numura zīmes un transportlīdzekļa reģistrācijas apliecību</w:t>
            </w:r>
          </w:p>
        </w:tc>
        <w:tc>
          <w:tcPr>
            <w:tcW w:w="2471" w:type="dxa"/>
          </w:tcPr>
          <w:p w14:paraId="67BAD864"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2AFA6E8B" w14:textId="77777777" w:rsidTr="009F7A9A">
        <w:trPr>
          <w:trHeight w:val="314"/>
        </w:trPr>
        <w:tc>
          <w:tcPr>
            <w:tcW w:w="818" w:type="dxa"/>
            <w:vMerge/>
          </w:tcPr>
          <w:p w14:paraId="255B488A" w14:textId="77777777" w:rsidR="00350891" w:rsidRPr="008D344B" w:rsidRDefault="00350891" w:rsidP="00350891">
            <w:pPr>
              <w:jc w:val="center"/>
              <w:rPr>
                <w:rFonts w:ascii="Times New Roman" w:hAnsi="Times New Roman" w:cs="Times New Roman"/>
                <w:sz w:val="22"/>
                <w:szCs w:val="22"/>
                <w:lang w:val="lv-LV"/>
              </w:rPr>
            </w:pPr>
          </w:p>
        </w:tc>
        <w:tc>
          <w:tcPr>
            <w:tcW w:w="2266" w:type="dxa"/>
            <w:vMerge/>
          </w:tcPr>
          <w:p w14:paraId="39FA9C6B" w14:textId="77777777" w:rsidR="00350891" w:rsidRPr="008D344B" w:rsidRDefault="00350891" w:rsidP="00350891">
            <w:pPr>
              <w:jc w:val="both"/>
              <w:rPr>
                <w:rFonts w:ascii="Times New Roman" w:hAnsi="Times New Roman" w:cs="Times New Roman"/>
                <w:sz w:val="22"/>
                <w:szCs w:val="22"/>
                <w:lang w:val="lv-LV"/>
              </w:rPr>
            </w:pPr>
          </w:p>
        </w:tc>
        <w:tc>
          <w:tcPr>
            <w:tcW w:w="3733" w:type="dxa"/>
          </w:tcPr>
          <w:p w14:paraId="5E4F76E2"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Nodrošina valsts tehniskās apskates veikšanu mašīnai </w:t>
            </w:r>
          </w:p>
        </w:tc>
        <w:tc>
          <w:tcPr>
            <w:tcW w:w="2471" w:type="dxa"/>
          </w:tcPr>
          <w:p w14:paraId="299096EB"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67083EC9" w14:textId="77777777" w:rsidTr="009F7A9A">
        <w:trPr>
          <w:trHeight w:val="314"/>
        </w:trPr>
        <w:tc>
          <w:tcPr>
            <w:tcW w:w="818" w:type="dxa"/>
            <w:vMerge/>
          </w:tcPr>
          <w:p w14:paraId="646F94AC" w14:textId="77777777" w:rsidR="00350891" w:rsidRPr="008D344B" w:rsidRDefault="00350891" w:rsidP="00350891">
            <w:pPr>
              <w:jc w:val="center"/>
              <w:rPr>
                <w:rFonts w:ascii="Times New Roman" w:hAnsi="Times New Roman" w:cs="Times New Roman"/>
                <w:sz w:val="22"/>
                <w:szCs w:val="22"/>
                <w:lang w:val="lv-LV"/>
              </w:rPr>
            </w:pPr>
          </w:p>
        </w:tc>
        <w:tc>
          <w:tcPr>
            <w:tcW w:w="2266" w:type="dxa"/>
            <w:vMerge/>
          </w:tcPr>
          <w:p w14:paraId="27A783F2" w14:textId="77777777" w:rsidR="00350891" w:rsidRPr="008D344B" w:rsidRDefault="00350891" w:rsidP="00350891">
            <w:pPr>
              <w:jc w:val="both"/>
              <w:rPr>
                <w:rFonts w:ascii="Times New Roman" w:hAnsi="Times New Roman" w:cs="Times New Roman"/>
                <w:sz w:val="22"/>
                <w:szCs w:val="22"/>
                <w:lang w:val="lv-LV"/>
              </w:rPr>
            </w:pPr>
          </w:p>
        </w:tc>
        <w:tc>
          <w:tcPr>
            <w:tcW w:w="3733" w:type="dxa"/>
          </w:tcPr>
          <w:p w14:paraId="607D9F3F" w14:textId="132EC2B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Nodrošina atļaujas piedalīties ceļu satiksmē </w:t>
            </w:r>
            <w:r w:rsidR="005B52A0">
              <w:rPr>
                <w:rFonts w:ascii="Times New Roman" w:hAnsi="Times New Roman" w:cs="Times New Roman"/>
                <w:sz w:val="22"/>
                <w:szCs w:val="22"/>
                <w:lang w:val="lv-LV"/>
              </w:rPr>
              <w:t>iegādi.</w:t>
            </w:r>
          </w:p>
        </w:tc>
        <w:tc>
          <w:tcPr>
            <w:tcW w:w="2471" w:type="dxa"/>
          </w:tcPr>
          <w:p w14:paraId="4E5326E7"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31F4B34F" w14:textId="77777777" w:rsidTr="009F7A9A">
        <w:trPr>
          <w:trHeight w:val="314"/>
        </w:trPr>
        <w:tc>
          <w:tcPr>
            <w:tcW w:w="818" w:type="dxa"/>
            <w:vMerge/>
          </w:tcPr>
          <w:p w14:paraId="425DA12D" w14:textId="77777777" w:rsidR="00350891" w:rsidRPr="008D344B" w:rsidRDefault="00350891" w:rsidP="00350891">
            <w:pPr>
              <w:jc w:val="center"/>
              <w:rPr>
                <w:rFonts w:ascii="Times New Roman" w:hAnsi="Times New Roman" w:cs="Times New Roman"/>
                <w:sz w:val="22"/>
                <w:szCs w:val="22"/>
                <w:lang w:val="lv-LV"/>
              </w:rPr>
            </w:pPr>
          </w:p>
        </w:tc>
        <w:tc>
          <w:tcPr>
            <w:tcW w:w="2266" w:type="dxa"/>
            <w:vMerge/>
          </w:tcPr>
          <w:p w14:paraId="1CFD145D" w14:textId="77777777" w:rsidR="00350891" w:rsidRPr="008D344B" w:rsidRDefault="00350891" w:rsidP="00350891">
            <w:pPr>
              <w:jc w:val="both"/>
              <w:rPr>
                <w:rFonts w:ascii="Times New Roman" w:hAnsi="Times New Roman" w:cs="Times New Roman"/>
                <w:sz w:val="22"/>
                <w:szCs w:val="22"/>
                <w:lang w:val="lv-LV"/>
              </w:rPr>
            </w:pPr>
          </w:p>
        </w:tc>
        <w:tc>
          <w:tcPr>
            <w:tcW w:w="3733" w:type="dxa"/>
          </w:tcPr>
          <w:p w14:paraId="34030588"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Veic nepieciešamo nodevu un nodokļu nomaksu</w:t>
            </w:r>
          </w:p>
        </w:tc>
        <w:tc>
          <w:tcPr>
            <w:tcW w:w="2471" w:type="dxa"/>
          </w:tcPr>
          <w:p w14:paraId="72F812C3"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5B688F34" w14:textId="77777777" w:rsidTr="009F7A9A">
        <w:trPr>
          <w:trHeight w:val="314"/>
        </w:trPr>
        <w:tc>
          <w:tcPr>
            <w:tcW w:w="818" w:type="dxa"/>
            <w:vMerge/>
          </w:tcPr>
          <w:p w14:paraId="138FA9E8" w14:textId="77777777" w:rsidR="00350891" w:rsidRPr="008D344B" w:rsidRDefault="00350891" w:rsidP="00350891">
            <w:pPr>
              <w:jc w:val="center"/>
              <w:rPr>
                <w:rFonts w:ascii="Times New Roman" w:hAnsi="Times New Roman" w:cs="Times New Roman"/>
                <w:sz w:val="22"/>
                <w:szCs w:val="22"/>
                <w:lang w:val="lv-LV"/>
              </w:rPr>
            </w:pPr>
          </w:p>
        </w:tc>
        <w:tc>
          <w:tcPr>
            <w:tcW w:w="2266" w:type="dxa"/>
            <w:vMerge/>
          </w:tcPr>
          <w:p w14:paraId="0975D258" w14:textId="77777777" w:rsidR="00350891" w:rsidRPr="008D344B" w:rsidRDefault="00350891" w:rsidP="00350891">
            <w:pPr>
              <w:jc w:val="both"/>
              <w:rPr>
                <w:rFonts w:ascii="Times New Roman" w:hAnsi="Times New Roman" w:cs="Times New Roman"/>
                <w:sz w:val="22"/>
                <w:szCs w:val="22"/>
                <w:lang w:val="lv-LV"/>
              </w:rPr>
            </w:pPr>
          </w:p>
        </w:tc>
        <w:tc>
          <w:tcPr>
            <w:tcW w:w="3733" w:type="dxa"/>
          </w:tcPr>
          <w:p w14:paraId="2D22077A" w14:textId="77777777" w:rsidR="00350891"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Veic mašīnas montāžas, piegādes un pirms pārdošanas sagatavošanas izdevumus</w:t>
            </w:r>
          </w:p>
          <w:p w14:paraId="08134221" w14:textId="77777777" w:rsidR="000F3CD4" w:rsidRPr="008D344B" w:rsidRDefault="000F3CD4" w:rsidP="00350891">
            <w:pPr>
              <w:jc w:val="both"/>
              <w:rPr>
                <w:rFonts w:ascii="Times New Roman" w:hAnsi="Times New Roman" w:cs="Times New Roman"/>
                <w:sz w:val="22"/>
                <w:szCs w:val="22"/>
                <w:lang w:val="lv-LV"/>
              </w:rPr>
            </w:pPr>
          </w:p>
        </w:tc>
        <w:tc>
          <w:tcPr>
            <w:tcW w:w="2471" w:type="dxa"/>
          </w:tcPr>
          <w:p w14:paraId="65DC9C64"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566F8488" w14:textId="77777777" w:rsidTr="009F7A9A">
        <w:tc>
          <w:tcPr>
            <w:tcW w:w="818" w:type="dxa"/>
          </w:tcPr>
          <w:p w14:paraId="554AA6CA" w14:textId="77777777" w:rsidR="00350891" w:rsidRPr="008D344B" w:rsidRDefault="00350891" w:rsidP="00350891">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10.13.</w:t>
            </w:r>
          </w:p>
        </w:tc>
        <w:tc>
          <w:tcPr>
            <w:tcW w:w="2266" w:type="dxa"/>
          </w:tcPr>
          <w:p w14:paraId="2BED789D"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Mašīnas kopējais augstums</w:t>
            </w:r>
          </w:p>
        </w:tc>
        <w:tc>
          <w:tcPr>
            <w:tcW w:w="3733" w:type="dxa"/>
          </w:tcPr>
          <w:p w14:paraId="2917C08B" w14:textId="77777777" w:rsidR="00350891"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 xml:space="preserve">Ņemot vērā pasūtītāja transportlīdzekļu glabāšanas ēku iebraukšanas vārtu augstumu, mašīnas kopējais augstums kopā ar iekārtu ne augstāks kā </w:t>
            </w:r>
            <w:r w:rsidR="006F3F02">
              <w:rPr>
                <w:rFonts w:ascii="Times New Roman" w:hAnsi="Times New Roman" w:cs="Times New Roman"/>
                <w:sz w:val="22"/>
                <w:szCs w:val="22"/>
                <w:lang w:val="lv-LV"/>
              </w:rPr>
              <w:t>35</w:t>
            </w:r>
            <w:r>
              <w:rPr>
                <w:rFonts w:ascii="Times New Roman" w:hAnsi="Times New Roman" w:cs="Times New Roman"/>
                <w:sz w:val="22"/>
                <w:szCs w:val="22"/>
                <w:lang w:val="lv-LV"/>
              </w:rPr>
              <w:t>0</w:t>
            </w:r>
            <w:r w:rsidRPr="008D344B">
              <w:rPr>
                <w:rFonts w:ascii="Times New Roman" w:hAnsi="Times New Roman" w:cs="Times New Roman"/>
                <w:sz w:val="22"/>
                <w:szCs w:val="22"/>
                <w:lang w:val="lv-LV"/>
              </w:rPr>
              <w:t>0 mm</w:t>
            </w:r>
          </w:p>
          <w:p w14:paraId="5038E1B8" w14:textId="643787A6" w:rsidR="00AC6309" w:rsidRPr="008D344B" w:rsidRDefault="00AC6309" w:rsidP="00350891">
            <w:pPr>
              <w:jc w:val="both"/>
              <w:rPr>
                <w:rFonts w:ascii="Times New Roman" w:hAnsi="Times New Roman" w:cs="Times New Roman"/>
                <w:sz w:val="22"/>
                <w:szCs w:val="22"/>
                <w:lang w:val="lv-LV"/>
              </w:rPr>
            </w:pPr>
          </w:p>
        </w:tc>
        <w:tc>
          <w:tcPr>
            <w:tcW w:w="2471" w:type="dxa"/>
          </w:tcPr>
          <w:p w14:paraId="31384302"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07ED6666" w14:textId="77777777" w:rsidTr="009F7A9A">
        <w:trPr>
          <w:trHeight w:val="779"/>
        </w:trPr>
        <w:tc>
          <w:tcPr>
            <w:tcW w:w="6817" w:type="dxa"/>
            <w:gridSpan w:val="3"/>
            <w:shd w:val="clear" w:color="auto" w:fill="D9D9D9" w:themeFill="background1" w:themeFillShade="D9"/>
          </w:tcPr>
          <w:p w14:paraId="0F3C4953" w14:textId="77777777" w:rsidR="00350891" w:rsidRPr="008D344B" w:rsidRDefault="00350891" w:rsidP="00350891">
            <w:pPr>
              <w:jc w:val="both"/>
              <w:rPr>
                <w:rFonts w:ascii="Times New Roman" w:hAnsi="Times New Roman" w:cs="Times New Roman"/>
                <w:sz w:val="22"/>
                <w:szCs w:val="22"/>
                <w:lang w:val="lv-LV"/>
              </w:rPr>
            </w:pPr>
          </w:p>
          <w:p w14:paraId="16D5A88E" w14:textId="77777777" w:rsidR="00350891" w:rsidRPr="008D344B" w:rsidRDefault="00350891" w:rsidP="00350891">
            <w:pPr>
              <w:pStyle w:val="ListParagraph"/>
              <w:numPr>
                <w:ilvl w:val="0"/>
                <w:numId w:val="16"/>
              </w:numPr>
              <w:jc w:val="center"/>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FINANŠU PRASĪBAS</w:t>
            </w:r>
          </w:p>
        </w:tc>
        <w:tc>
          <w:tcPr>
            <w:tcW w:w="2471" w:type="dxa"/>
            <w:shd w:val="clear" w:color="auto" w:fill="D9D9D9" w:themeFill="background1" w:themeFillShade="D9"/>
          </w:tcPr>
          <w:p w14:paraId="1DB01A4B"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76F104B0" w14:textId="77777777" w:rsidTr="009F7A9A">
        <w:trPr>
          <w:trHeight w:val="359"/>
        </w:trPr>
        <w:tc>
          <w:tcPr>
            <w:tcW w:w="818" w:type="dxa"/>
            <w:vMerge w:val="restart"/>
          </w:tcPr>
          <w:p w14:paraId="397DFE8B" w14:textId="77777777" w:rsidR="00350891" w:rsidRPr="008D344B" w:rsidRDefault="00350891" w:rsidP="00350891">
            <w:pPr>
              <w:jc w:val="center"/>
              <w:rPr>
                <w:rFonts w:ascii="Times New Roman" w:hAnsi="Times New Roman" w:cs="Times New Roman"/>
                <w:sz w:val="22"/>
                <w:szCs w:val="22"/>
                <w:lang w:val="lv-LV"/>
              </w:rPr>
            </w:pPr>
            <w:r w:rsidRPr="008D344B">
              <w:rPr>
                <w:rFonts w:ascii="Times New Roman" w:hAnsi="Times New Roman" w:cs="Times New Roman"/>
                <w:sz w:val="22"/>
                <w:szCs w:val="22"/>
                <w:lang w:val="lv-LV"/>
              </w:rPr>
              <w:t>11.1.</w:t>
            </w:r>
          </w:p>
        </w:tc>
        <w:tc>
          <w:tcPr>
            <w:tcW w:w="2266" w:type="dxa"/>
            <w:vMerge w:val="restart"/>
          </w:tcPr>
          <w:p w14:paraId="319AE9C5" w14:textId="14707606" w:rsidR="00350891" w:rsidRPr="008D344B" w:rsidRDefault="00350891" w:rsidP="00350891">
            <w:pPr>
              <w:jc w:val="both"/>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 xml:space="preserve">Pretendenta piedāvātā </w:t>
            </w:r>
            <w:r>
              <w:rPr>
                <w:rFonts w:ascii="Times New Roman" w:hAnsi="Times New Roman" w:cs="Times New Roman"/>
                <w:b/>
                <w:bCs/>
                <w:sz w:val="22"/>
                <w:szCs w:val="22"/>
                <w:lang w:val="lv-LV"/>
              </w:rPr>
              <w:t xml:space="preserve">Hidrodinamiskā </w:t>
            </w:r>
            <w:r w:rsidRPr="008D344B">
              <w:rPr>
                <w:rFonts w:ascii="Times New Roman" w:hAnsi="Times New Roman" w:cs="Times New Roman"/>
                <w:b/>
                <w:bCs/>
                <w:sz w:val="22"/>
                <w:szCs w:val="22"/>
                <w:lang w:val="lv-LV"/>
              </w:rPr>
              <w:t>automašīna</w:t>
            </w:r>
          </w:p>
        </w:tc>
        <w:tc>
          <w:tcPr>
            <w:tcW w:w="3733" w:type="dxa"/>
          </w:tcPr>
          <w:p w14:paraId="1F070B27" w14:textId="77777777" w:rsidR="00350891" w:rsidRPr="008D344B" w:rsidRDefault="00350891" w:rsidP="00350891">
            <w:pPr>
              <w:jc w:val="both"/>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Piedāvātā cena, EUR bez PVN</w:t>
            </w:r>
          </w:p>
        </w:tc>
        <w:tc>
          <w:tcPr>
            <w:tcW w:w="2471" w:type="dxa"/>
          </w:tcPr>
          <w:p w14:paraId="6C438FD0"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594F9496" w14:textId="77777777" w:rsidTr="009F7A9A">
        <w:trPr>
          <w:trHeight w:val="359"/>
        </w:trPr>
        <w:tc>
          <w:tcPr>
            <w:tcW w:w="818" w:type="dxa"/>
            <w:vMerge/>
          </w:tcPr>
          <w:p w14:paraId="174DC3F5" w14:textId="77777777" w:rsidR="00350891" w:rsidRPr="008D344B" w:rsidRDefault="00350891" w:rsidP="00350891">
            <w:pPr>
              <w:jc w:val="center"/>
              <w:rPr>
                <w:rFonts w:ascii="Times New Roman" w:hAnsi="Times New Roman" w:cs="Times New Roman"/>
                <w:sz w:val="22"/>
                <w:szCs w:val="22"/>
                <w:lang w:val="lv-LV"/>
              </w:rPr>
            </w:pPr>
          </w:p>
        </w:tc>
        <w:tc>
          <w:tcPr>
            <w:tcW w:w="2266" w:type="dxa"/>
            <w:vMerge/>
          </w:tcPr>
          <w:p w14:paraId="1D6356C3" w14:textId="77777777" w:rsidR="00350891" w:rsidRPr="008D344B" w:rsidRDefault="00350891" w:rsidP="00350891">
            <w:pPr>
              <w:jc w:val="both"/>
              <w:rPr>
                <w:rFonts w:ascii="Times New Roman" w:hAnsi="Times New Roman" w:cs="Times New Roman"/>
                <w:sz w:val="22"/>
                <w:szCs w:val="22"/>
                <w:lang w:val="lv-LV"/>
              </w:rPr>
            </w:pPr>
          </w:p>
        </w:tc>
        <w:tc>
          <w:tcPr>
            <w:tcW w:w="3733" w:type="dxa"/>
          </w:tcPr>
          <w:p w14:paraId="070438A1" w14:textId="77777777" w:rsidR="00350891" w:rsidRPr="008D344B" w:rsidRDefault="00350891" w:rsidP="00350891">
            <w:pPr>
              <w:jc w:val="both"/>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PVN</w:t>
            </w:r>
          </w:p>
        </w:tc>
        <w:tc>
          <w:tcPr>
            <w:tcW w:w="2471" w:type="dxa"/>
          </w:tcPr>
          <w:p w14:paraId="47FD3E65"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5888A95D" w14:textId="77777777" w:rsidTr="009F7A9A">
        <w:trPr>
          <w:trHeight w:val="359"/>
        </w:trPr>
        <w:tc>
          <w:tcPr>
            <w:tcW w:w="818" w:type="dxa"/>
            <w:vMerge/>
          </w:tcPr>
          <w:p w14:paraId="5D042DE9" w14:textId="77777777" w:rsidR="00350891" w:rsidRPr="008D344B" w:rsidRDefault="00350891" w:rsidP="00350891">
            <w:pPr>
              <w:jc w:val="center"/>
              <w:rPr>
                <w:rFonts w:ascii="Times New Roman" w:hAnsi="Times New Roman" w:cs="Times New Roman"/>
                <w:sz w:val="22"/>
                <w:szCs w:val="22"/>
                <w:lang w:val="lv-LV"/>
              </w:rPr>
            </w:pPr>
          </w:p>
        </w:tc>
        <w:tc>
          <w:tcPr>
            <w:tcW w:w="2266" w:type="dxa"/>
            <w:vMerge/>
          </w:tcPr>
          <w:p w14:paraId="0462214F" w14:textId="77777777" w:rsidR="00350891" w:rsidRPr="008D344B" w:rsidRDefault="00350891" w:rsidP="00350891">
            <w:pPr>
              <w:jc w:val="both"/>
              <w:rPr>
                <w:rFonts w:ascii="Times New Roman" w:hAnsi="Times New Roman" w:cs="Times New Roman"/>
                <w:sz w:val="22"/>
                <w:szCs w:val="22"/>
                <w:lang w:val="lv-LV"/>
              </w:rPr>
            </w:pPr>
          </w:p>
        </w:tc>
        <w:tc>
          <w:tcPr>
            <w:tcW w:w="3733" w:type="dxa"/>
          </w:tcPr>
          <w:p w14:paraId="43A48920" w14:textId="77777777" w:rsidR="00350891" w:rsidRPr="008D344B" w:rsidRDefault="00350891" w:rsidP="00350891">
            <w:pPr>
              <w:jc w:val="both"/>
              <w:rPr>
                <w:rFonts w:ascii="Times New Roman" w:hAnsi="Times New Roman" w:cs="Times New Roman"/>
                <w:b/>
                <w:bCs/>
                <w:sz w:val="22"/>
                <w:szCs w:val="22"/>
                <w:lang w:val="lv-LV"/>
              </w:rPr>
            </w:pPr>
            <w:r w:rsidRPr="008D344B">
              <w:rPr>
                <w:rFonts w:ascii="Times New Roman" w:hAnsi="Times New Roman" w:cs="Times New Roman"/>
                <w:b/>
                <w:bCs/>
                <w:sz w:val="22"/>
                <w:szCs w:val="22"/>
                <w:lang w:val="lv-LV"/>
              </w:rPr>
              <w:t>Piedāvātā cena, EUR ar  PVN</w:t>
            </w:r>
          </w:p>
        </w:tc>
        <w:tc>
          <w:tcPr>
            <w:tcW w:w="2471" w:type="dxa"/>
          </w:tcPr>
          <w:p w14:paraId="1A2D57A9" w14:textId="77777777" w:rsidR="00350891" w:rsidRPr="008D344B" w:rsidRDefault="00350891" w:rsidP="00350891">
            <w:pPr>
              <w:jc w:val="both"/>
              <w:rPr>
                <w:rFonts w:ascii="Times New Roman" w:hAnsi="Times New Roman" w:cs="Times New Roman"/>
                <w:sz w:val="22"/>
                <w:szCs w:val="22"/>
                <w:lang w:val="lv-LV"/>
              </w:rPr>
            </w:pPr>
          </w:p>
        </w:tc>
      </w:tr>
      <w:tr w:rsidR="00350891" w:rsidRPr="008D344B" w14:paraId="173DB72D" w14:textId="77777777" w:rsidTr="009F7A9A">
        <w:tc>
          <w:tcPr>
            <w:tcW w:w="818" w:type="dxa"/>
            <w:vMerge/>
          </w:tcPr>
          <w:p w14:paraId="0DD62CC1" w14:textId="77777777" w:rsidR="00350891" w:rsidRPr="008D344B" w:rsidRDefault="00350891" w:rsidP="00350891">
            <w:pPr>
              <w:jc w:val="center"/>
              <w:rPr>
                <w:rFonts w:ascii="Times New Roman" w:hAnsi="Times New Roman" w:cs="Times New Roman"/>
                <w:sz w:val="22"/>
                <w:szCs w:val="22"/>
                <w:lang w:val="lv-LV"/>
              </w:rPr>
            </w:pPr>
          </w:p>
        </w:tc>
        <w:tc>
          <w:tcPr>
            <w:tcW w:w="2266" w:type="dxa"/>
            <w:vMerge/>
          </w:tcPr>
          <w:p w14:paraId="6C7FA507" w14:textId="77777777" w:rsidR="00350891" w:rsidRPr="008D344B" w:rsidRDefault="00350891" w:rsidP="00350891">
            <w:pPr>
              <w:jc w:val="both"/>
              <w:rPr>
                <w:rFonts w:ascii="Times New Roman" w:hAnsi="Times New Roman" w:cs="Times New Roman"/>
                <w:sz w:val="22"/>
                <w:szCs w:val="22"/>
                <w:lang w:val="lv-LV"/>
              </w:rPr>
            </w:pPr>
          </w:p>
        </w:tc>
        <w:tc>
          <w:tcPr>
            <w:tcW w:w="3733" w:type="dxa"/>
          </w:tcPr>
          <w:p w14:paraId="77EAF13B" w14:textId="77777777" w:rsidR="00350891" w:rsidRPr="008D344B" w:rsidRDefault="00350891" w:rsidP="00350891">
            <w:pPr>
              <w:jc w:val="both"/>
              <w:rPr>
                <w:rFonts w:ascii="Times New Roman" w:hAnsi="Times New Roman" w:cs="Times New Roman"/>
                <w:sz w:val="22"/>
                <w:szCs w:val="22"/>
                <w:lang w:val="lv-LV"/>
              </w:rPr>
            </w:pPr>
            <w:r w:rsidRPr="008D344B">
              <w:rPr>
                <w:rFonts w:ascii="Times New Roman" w:hAnsi="Times New Roman" w:cs="Times New Roman"/>
                <w:sz w:val="22"/>
                <w:szCs w:val="22"/>
                <w:lang w:val="lv-LV"/>
              </w:rPr>
              <w:t>Piedāvātāja līgumcenā (bez PVN) tiek iekļautas visas ar Iepirkuma priekšmetu saistītās izmaksas, atlaides, piegāde, reģistrācija, sagatavošana lietošanai, garantijas, lietošanas apmācība, kā arī visi nodokļi (izņemot pievienotās vērtības nodokli) un nodevas, ja tādas ir paredzētas, kā arī visi iespējamie riski, kas saistīti ar tirgus cenu svārstībām plānotajā līguma darbības laikā un netieši saistītās izmaksas (dokumentācijas drukāšanas, transporta pakalpojumu u.c.).</w:t>
            </w:r>
          </w:p>
        </w:tc>
        <w:tc>
          <w:tcPr>
            <w:tcW w:w="2471" w:type="dxa"/>
          </w:tcPr>
          <w:p w14:paraId="0B354FA9" w14:textId="77777777" w:rsidR="00350891" w:rsidRPr="008D344B" w:rsidRDefault="00350891" w:rsidP="00350891">
            <w:pPr>
              <w:jc w:val="both"/>
              <w:rPr>
                <w:rFonts w:ascii="Times New Roman" w:hAnsi="Times New Roman" w:cs="Times New Roman"/>
                <w:sz w:val="22"/>
                <w:szCs w:val="22"/>
                <w:lang w:val="lv-LV"/>
              </w:rPr>
            </w:pPr>
          </w:p>
        </w:tc>
      </w:tr>
    </w:tbl>
    <w:p w14:paraId="35A8F657" w14:textId="77777777" w:rsidR="008D344B" w:rsidRPr="008D344B" w:rsidRDefault="008D344B" w:rsidP="008D344B">
      <w:pPr>
        <w:rPr>
          <w:rFonts w:ascii="Times New Roman" w:hAnsi="Times New Roman" w:cs="Times New Roman"/>
          <w:sz w:val="28"/>
          <w:szCs w:val="28"/>
        </w:rPr>
      </w:pPr>
    </w:p>
    <w:p w14:paraId="21E939E6" w14:textId="30D5F97F" w:rsidR="006D2B0B" w:rsidRDefault="006D2B0B" w:rsidP="008D344B">
      <w:pPr>
        <w:spacing w:after="160" w:line="259" w:lineRule="auto"/>
      </w:pPr>
    </w:p>
    <w:sectPr w:rsidR="006D2B0B" w:rsidSect="008D344B">
      <w:headerReference w:type="default" r:id="rId7"/>
      <w:footerReference w:type="default" r:id="rId8"/>
      <w:pgSz w:w="11906" w:h="16838"/>
      <w:pgMar w:top="1191" w:right="1134" w:bottom="1134" w:left="147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66CE" w14:textId="77777777" w:rsidR="006D2B0B" w:rsidRPr="008D344B" w:rsidRDefault="006D2B0B" w:rsidP="006D2B0B">
      <w:r w:rsidRPr="008D344B">
        <w:separator/>
      </w:r>
    </w:p>
  </w:endnote>
  <w:endnote w:type="continuationSeparator" w:id="0">
    <w:p w14:paraId="79426B27" w14:textId="77777777" w:rsidR="006D2B0B" w:rsidRPr="008D344B" w:rsidRDefault="006D2B0B" w:rsidP="006D2B0B">
      <w:r w:rsidRPr="008D34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36269"/>
      <w:docPartObj>
        <w:docPartGallery w:val="Page Numbers (Bottom of Page)"/>
        <w:docPartUnique/>
      </w:docPartObj>
    </w:sdtPr>
    <w:sdtEndPr>
      <w:rPr>
        <w:noProof/>
      </w:rPr>
    </w:sdtEndPr>
    <w:sdtContent>
      <w:p w14:paraId="3FCA52C7" w14:textId="6C177AEE" w:rsidR="00A83081" w:rsidRDefault="00A830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E58E8A" w14:textId="77777777" w:rsidR="00A83081" w:rsidRDefault="00A8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8760" w14:textId="77777777" w:rsidR="006D2B0B" w:rsidRPr="008D344B" w:rsidRDefault="006D2B0B" w:rsidP="006D2B0B">
      <w:r w:rsidRPr="008D344B">
        <w:separator/>
      </w:r>
    </w:p>
  </w:footnote>
  <w:footnote w:type="continuationSeparator" w:id="0">
    <w:p w14:paraId="71E112BE" w14:textId="77777777" w:rsidR="006D2B0B" w:rsidRPr="008D344B" w:rsidRDefault="006D2B0B" w:rsidP="006D2B0B">
      <w:r w:rsidRPr="008D344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8885" w14:textId="6C8E7DEE" w:rsidR="006D2B0B" w:rsidRPr="008D344B" w:rsidRDefault="006D2B0B" w:rsidP="006D2B0B">
    <w:pPr>
      <w:pStyle w:val="Header"/>
      <w:rPr>
        <w:rFonts w:ascii="Times New Roman" w:hAnsi="Times New Roman" w:cs="Times New Roman"/>
      </w:rPr>
    </w:pPr>
    <w:r w:rsidRPr="008D344B">
      <w:rPr>
        <w:rFonts w:ascii="Times New Roman" w:hAnsi="Times New Roman" w:cs="Times New Roman"/>
      </w:rPr>
      <w:tab/>
      <w:t>Iepirkuma “Hidrodinamiskās automašīnas iegāde”</w:t>
    </w:r>
  </w:p>
  <w:p w14:paraId="1FAB37E0" w14:textId="77777777" w:rsidR="006D2B0B" w:rsidRPr="006D2B0B" w:rsidRDefault="006D2B0B" w:rsidP="006D2B0B">
    <w:pPr>
      <w:tabs>
        <w:tab w:val="center" w:pos="4153"/>
        <w:tab w:val="right" w:pos="8306"/>
      </w:tabs>
      <w:rPr>
        <w:rFonts w:ascii="Times New Roman" w:hAnsi="Times New Roman" w:cs="Times New Roman"/>
      </w:rPr>
    </w:pPr>
    <w:r w:rsidRPr="006D2B0B">
      <w:rPr>
        <w:rFonts w:ascii="Times New Roman" w:hAnsi="Times New Roman" w:cs="Times New Roman"/>
      </w:rPr>
      <w:tab/>
      <w:t>ID Nr. AŪ 2024/1</w:t>
    </w:r>
  </w:p>
  <w:p w14:paraId="0AF44D86" w14:textId="17911885" w:rsidR="006D2B0B" w:rsidRPr="008D344B" w:rsidRDefault="006D2B0B">
    <w:pPr>
      <w:pStyle w:val="Header"/>
    </w:pPr>
  </w:p>
  <w:p w14:paraId="52698C09" w14:textId="77777777" w:rsidR="006D2B0B" w:rsidRPr="008D344B" w:rsidRDefault="006D2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000000"/>
        <w:sz w:val="22"/>
        <w:szCs w:val="22"/>
      </w:rPr>
    </w:lvl>
    <w:lvl w:ilvl="2">
      <w:start w:val="1"/>
      <w:numFmt w:val="decimal"/>
      <w:lvlText w:val="%1.%2.%3."/>
      <w:lvlJc w:val="left"/>
      <w:pPr>
        <w:tabs>
          <w:tab w:val="num" w:pos="720"/>
        </w:tabs>
        <w:ind w:left="720" w:hanging="720"/>
      </w:pPr>
      <w:rPr>
        <w:rFonts w:hint="default"/>
        <w:b w:val="0"/>
        <w:i w:val="0"/>
        <w:color w:val="000000"/>
        <w:sz w:val="22"/>
        <w:szCs w:val="22"/>
      </w:rPr>
    </w:lvl>
    <w:lvl w:ilvl="3">
      <w:start w:val="1"/>
      <w:numFmt w:val="decimal"/>
      <w:lvlText w:val="%1.%2.%3.%4."/>
      <w:lvlJc w:val="left"/>
      <w:pPr>
        <w:tabs>
          <w:tab w:val="num" w:pos="2280"/>
        </w:tabs>
        <w:ind w:left="2280" w:hanging="720"/>
      </w:pPr>
      <w:rPr>
        <w:rFonts w:hint="default"/>
        <w:b w:val="0"/>
        <w:bCs/>
        <w:sz w:val="22"/>
        <w:szCs w:val="22"/>
        <w:lang w:eastAsia="en-U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7"/>
    <w:multiLevelType w:val="multilevel"/>
    <w:tmpl w:val="00000007"/>
    <w:name w:val="WW8Num14"/>
    <w:lvl w:ilvl="0">
      <w:start w:val="3"/>
      <w:numFmt w:val="decimal"/>
      <w:lvlText w:val="%1."/>
      <w:lvlJc w:val="left"/>
      <w:pPr>
        <w:tabs>
          <w:tab w:val="num" w:pos="0"/>
        </w:tabs>
        <w:ind w:left="720" w:hanging="360"/>
      </w:pPr>
      <w:rPr>
        <w:rFonts w:hint="default"/>
        <w:bCs/>
        <w:sz w:val="22"/>
        <w:szCs w:val="22"/>
        <w:lang w:eastAsia="en-US"/>
      </w:rPr>
    </w:lvl>
    <w:lvl w:ilvl="1">
      <w:start w:val="1"/>
      <w:numFmt w:val="decimal"/>
      <w:lvlText w:val="%1.%2."/>
      <w:lvlJc w:val="left"/>
      <w:pPr>
        <w:tabs>
          <w:tab w:val="num" w:pos="0"/>
        </w:tabs>
        <w:ind w:left="720" w:hanging="360"/>
      </w:pPr>
      <w:rPr>
        <w:rFonts w:hint="default"/>
        <w:bCs/>
        <w:sz w:val="22"/>
        <w:szCs w:val="22"/>
        <w:lang w:eastAsia="en-US"/>
      </w:rPr>
    </w:lvl>
    <w:lvl w:ilvl="2">
      <w:start w:val="1"/>
      <w:numFmt w:val="decimal"/>
      <w:lvlText w:val="%1.%2.%3."/>
      <w:lvlJc w:val="left"/>
      <w:pPr>
        <w:tabs>
          <w:tab w:val="num" w:pos="0"/>
        </w:tabs>
        <w:ind w:left="1080" w:hanging="720"/>
      </w:pPr>
      <w:rPr>
        <w:rFonts w:hint="default"/>
        <w:bCs/>
        <w:sz w:val="22"/>
        <w:szCs w:val="22"/>
        <w:lang w:eastAsia="en-US"/>
      </w:rPr>
    </w:lvl>
    <w:lvl w:ilvl="3">
      <w:start w:val="1"/>
      <w:numFmt w:val="decimal"/>
      <w:lvlText w:val="%1.%2.%3.%4."/>
      <w:lvlJc w:val="left"/>
      <w:pPr>
        <w:tabs>
          <w:tab w:val="num" w:pos="0"/>
        </w:tabs>
        <w:ind w:left="1080" w:hanging="720"/>
      </w:pPr>
      <w:rPr>
        <w:rFonts w:hint="default"/>
        <w:bCs/>
        <w:sz w:val="22"/>
        <w:szCs w:val="22"/>
        <w:lang w:eastAsia="en-US"/>
      </w:rPr>
    </w:lvl>
    <w:lvl w:ilvl="4">
      <w:start w:val="1"/>
      <w:numFmt w:val="decimal"/>
      <w:lvlText w:val="%1.%2.%3.%4.%5."/>
      <w:lvlJc w:val="left"/>
      <w:pPr>
        <w:tabs>
          <w:tab w:val="num" w:pos="0"/>
        </w:tabs>
        <w:ind w:left="1440" w:hanging="1080"/>
      </w:pPr>
      <w:rPr>
        <w:rFonts w:hint="default"/>
        <w:bCs/>
        <w:sz w:val="22"/>
        <w:szCs w:val="22"/>
        <w:lang w:eastAsia="en-US"/>
      </w:rPr>
    </w:lvl>
    <w:lvl w:ilvl="5">
      <w:start w:val="1"/>
      <w:numFmt w:val="decimal"/>
      <w:lvlText w:val="%1.%2.%3.%4.%5.%6."/>
      <w:lvlJc w:val="left"/>
      <w:pPr>
        <w:tabs>
          <w:tab w:val="num" w:pos="0"/>
        </w:tabs>
        <w:ind w:left="1440" w:hanging="1080"/>
      </w:pPr>
      <w:rPr>
        <w:rFonts w:hint="default"/>
        <w:bCs/>
        <w:sz w:val="22"/>
        <w:szCs w:val="22"/>
        <w:lang w:eastAsia="en-US"/>
      </w:rPr>
    </w:lvl>
    <w:lvl w:ilvl="6">
      <w:start w:val="1"/>
      <w:numFmt w:val="decimal"/>
      <w:lvlText w:val="%1.%2.%3.%4.%5.%6.%7."/>
      <w:lvlJc w:val="left"/>
      <w:pPr>
        <w:tabs>
          <w:tab w:val="num" w:pos="0"/>
        </w:tabs>
        <w:ind w:left="1800" w:hanging="1440"/>
      </w:pPr>
      <w:rPr>
        <w:rFonts w:hint="default"/>
        <w:bCs/>
        <w:sz w:val="22"/>
        <w:szCs w:val="22"/>
        <w:lang w:eastAsia="en-US"/>
      </w:rPr>
    </w:lvl>
    <w:lvl w:ilvl="7">
      <w:start w:val="1"/>
      <w:numFmt w:val="decimal"/>
      <w:lvlText w:val="%1.%2.%3.%4.%5.%6.%7.%8."/>
      <w:lvlJc w:val="left"/>
      <w:pPr>
        <w:tabs>
          <w:tab w:val="num" w:pos="0"/>
        </w:tabs>
        <w:ind w:left="1800" w:hanging="1440"/>
      </w:pPr>
      <w:rPr>
        <w:rFonts w:hint="default"/>
        <w:bCs/>
        <w:sz w:val="22"/>
        <w:szCs w:val="22"/>
        <w:lang w:eastAsia="en-US"/>
      </w:rPr>
    </w:lvl>
    <w:lvl w:ilvl="8">
      <w:start w:val="1"/>
      <w:numFmt w:val="decimal"/>
      <w:lvlText w:val="%1.%2.%3.%4.%5.%6.%7.%8.%9."/>
      <w:lvlJc w:val="left"/>
      <w:pPr>
        <w:tabs>
          <w:tab w:val="num" w:pos="0"/>
        </w:tabs>
        <w:ind w:left="2160" w:hanging="1800"/>
      </w:pPr>
      <w:rPr>
        <w:rFonts w:hint="default"/>
        <w:bCs/>
        <w:sz w:val="22"/>
        <w:szCs w:val="22"/>
        <w:lang w:eastAsia="en-US"/>
      </w:rPr>
    </w:lvl>
  </w:abstractNum>
  <w:abstractNum w:abstractNumId="2" w15:restartNumberingAfterBreak="0">
    <w:nsid w:val="0000000A"/>
    <w:multiLevelType w:val="multilevel"/>
    <w:tmpl w:val="0000000A"/>
    <w:name w:val="WW8Num23"/>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B"/>
    <w:multiLevelType w:val="multilevel"/>
    <w:tmpl w:val="0000000B"/>
    <w:name w:val="WW8Num33"/>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hint="default"/>
        <w:b w:val="0"/>
        <w:bCs/>
        <w:i w:val="0"/>
        <w:iCs/>
        <w:color w:val="000000"/>
        <w:sz w:val="22"/>
        <w:szCs w:val="22"/>
      </w:rPr>
    </w:lvl>
    <w:lvl w:ilvl="2">
      <w:start w:val="1"/>
      <w:numFmt w:val="decimal"/>
      <w:lvlText w:val="%1.%2.%3."/>
      <w:lvlJc w:val="left"/>
      <w:pPr>
        <w:tabs>
          <w:tab w:val="num" w:pos="720"/>
        </w:tabs>
        <w:ind w:left="720" w:hanging="720"/>
      </w:pPr>
      <w:rPr>
        <w:rFonts w:hint="default"/>
        <w:b w:val="0"/>
        <w:bCs/>
        <w:i w:val="0"/>
        <w:iCs/>
        <w:color w:val="000000"/>
        <w:sz w:val="22"/>
        <w:szCs w:val="22"/>
      </w:rPr>
    </w:lvl>
    <w:lvl w:ilvl="3">
      <w:start w:val="1"/>
      <w:numFmt w:val="decimal"/>
      <w:lvlText w:val="%1.%2.%3.%4."/>
      <w:lvlJc w:val="left"/>
      <w:pPr>
        <w:tabs>
          <w:tab w:val="num" w:pos="2280"/>
        </w:tabs>
        <w:ind w:left="2280" w:hanging="720"/>
      </w:pPr>
      <w:rPr>
        <w:rFonts w:hint="default"/>
        <w:b w:val="0"/>
        <w:bCs/>
        <w:iCs/>
        <w:sz w:val="22"/>
        <w:szCs w:val="22"/>
      </w:rPr>
    </w:lvl>
    <w:lvl w:ilvl="4">
      <w:start w:val="1"/>
      <w:numFmt w:val="decimal"/>
      <w:lvlText w:val="%1.%2.%3.%4.%5."/>
      <w:lvlJc w:val="left"/>
      <w:pPr>
        <w:tabs>
          <w:tab w:val="num" w:pos="1080"/>
        </w:tabs>
        <w:ind w:left="1080" w:hanging="1080"/>
      </w:pPr>
      <w:rPr>
        <w:rFonts w:hint="default"/>
        <w:sz w:val="22"/>
        <w:szCs w:val="22"/>
      </w:rPr>
    </w:lvl>
    <w:lvl w:ilvl="5">
      <w:start w:val="1"/>
      <w:numFmt w:val="decimal"/>
      <w:lvlText w:val="%1.%2.%3.%4.%5.%6."/>
      <w:lvlJc w:val="left"/>
      <w:pPr>
        <w:tabs>
          <w:tab w:val="num" w:pos="1080"/>
        </w:tabs>
        <w:ind w:left="1080" w:hanging="1080"/>
      </w:pPr>
      <w:rPr>
        <w:rFonts w:hint="default"/>
        <w:sz w:val="22"/>
        <w:szCs w:val="22"/>
      </w:rPr>
    </w:lvl>
    <w:lvl w:ilvl="6">
      <w:start w:val="1"/>
      <w:numFmt w:val="decimal"/>
      <w:lvlText w:val="%1.%2.%3.%4.%5.%6.%7."/>
      <w:lvlJc w:val="left"/>
      <w:pPr>
        <w:tabs>
          <w:tab w:val="num" w:pos="1440"/>
        </w:tabs>
        <w:ind w:left="1440" w:hanging="1440"/>
      </w:pPr>
      <w:rPr>
        <w:rFonts w:hint="default"/>
        <w:sz w:val="22"/>
        <w:szCs w:val="22"/>
      </w:rPr>
    </w:lvl>
    <w:lvl w:ilvl="7">
      <w:start w:val="1"/>
      <w:numFmt w:val="decimal"/>
      <w:lvlText w:val="%1.%2.%3.%4.%5.%6.%7.%8."/>
      <w:lvlJc w:val="left"/>
      <w:pPr>
        <w:tabs>
          <w:tab w:val="num" w:pos="1440"/>
        </w:tabs>
        <w:ind w:left="1440" w:hanging="1440"/>
      </w:pPr>
      <w:rPr>
        <w:rFonts w:hint="default"/>
        <w:sz w:val="22"/>
        <w:szCs w:val="22"/>
      </w:rPr>
    </w:lvl>
    <w:lvl w:ilvl="8">
      <w:start w:val="1"/>
      <w:numFmt w:val="decimal"/>
      <w:lvlText w:val="%1.%2.%3.%4.%5.%6.%7.%8.%9."/>
      <w:lvlJc w:val="left"/>
      <w:pPr>
        <w:tabs>
          <w:tab w:val="num" w:pos="1800"/>
        </w:tabs>
        <w:ind w:left="1800" w:hanging="1800"/>
      </w:pPr>
      <w:rPr>
        <w:rFonts w:hint="default"/>
        <w:sz w:val="22"/>
        <w:szCs w:val="22"/>
      </w:rPr>
    </w:lvl>
  </w:abstractNum>
  <w:abstractNum w:abstractNumId="4" w15:restartNumberingAfterBreak="0">
    <w:nsid w:val="06FA4FDD"/>
    <w:multiLevelType w:val="hybridMultilevel"/>
    <w:tmpl w:val="803282D0"/>
    <w:lvl w:ilvl="0" w:tplc="FC5E60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A2165"/>
    <w:multiLevelType w:val="hybridMultilevel"/>
    <w:tmpl w:val="B11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E3706"/>
    <w:multiLevelType w:val="multilevel"/>
    <w:tmpl w:val="D2E06C44"/>
    <w:lvl w:ilvl="0">
      <w:start w:val="5"/>
      <w:numFmt w:val="decimal"/>
      <w:lvlText w:val="%1."/>
      <w:lvlJc w:val="left"/>
      <w:pPr>
        <w:ind w:left="705" w:hanging="705"/>
      </w:pPr>
      <w:rPr>
        <w:rFonts w:hint="default"/>
      </w:rPr>
    </w:lvl>
    <w:lvl w:ilvl="1">
      <w:start w:val="2"/>
      <w:numFmt w:val="decimal"/>
      <w:lvlText w:val="%1.%2."/>
      <w:lvlJc w:val="left"/>
      <w:pPr>
        <w:ind w:left="1605" w:hanging="705"/>
      </w:pPr>
      <w:rPr>
        <w:rFonts w:hint="default"/>
        <w:b/>
        <w:bCs/>
      </w:rPr>
    </w:lvl>
    <w:lvl w:ilvl="2">
      <w:start w:val="6"/>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F228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263A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7B7BC6"/>
    <w:multiLevelType w:val="multilevel"/>
    <w:tmpl w:val="753CDD8E"/>
    <w:lvl w:ilvl="0">
      <w:start w:val="3"/>
      <w:numFmt w:val="decimal"/>
      <w:lvlText w:val="%1."/>
      <w:lvlJc w:val="left"/>
      <w:pPr>
        <w:ind w:left="1080" w:hanging="360"/>
      </w:pPr>
      <w:rPr>
        <w:rFonts w:hint="default"/>
      </w:rPr>
    </w:lvl>
    <w:lvl w:ilvl="1">
      <w:start w:val="1"/>
      <w:numFmt w:val="decimal"/>
      <w:isLgl/>
      <w:lvlText w:val="%1.%2."/>
      <w:lvlJc w:val="left"/>
      <w:pPr>
        <w:ind w:left="1800" w:hanging="360"/>
      </w:pPr>
      <w:rPr>
        <w:rFonts w:hint="default"/>
        <w:b/>
        <w:bCs/>
      </w:rPr>
    </w:lvl>
    <w:lvl w:ilvl="2">
      <w:start w:val="1"/>
      <w:numFmt w:val="decimal"/>
      <w:isLgl/>
      <w:lvlText w:val="%1.%2.%3."/>
      <w:lvlJc w:val="left"/>
      <w:pPr>
        <w:ind w:left="2160" w:hanging="720"/>
      </w:pPr>
      <w:rPr>
        <w:rFonts w:hint="default"/>
        <w:b/>
        <w:bCs/>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10" w15:restartNumberingAfterBreak="0">
    <w:nsid w:val="221F2F4A"/>
    <w:multiLevelType w:val="multilevel"/>
    <w:tmpl w:val="6D1AF93A"/>
    <w:lvl w:ilvl="0">
      <w:start w:val="3"/>
      <w:numFmt w:val="decimal"/>
      <w:lvlText w:val="%1."/>
      <w:lvlJc w:val="left"/>
      <w:pPr>
        <w:ind w:left="1080" w:hanging="360"/>
      </w:pPr>
      <w:rPr>
        <w:rFonts w:hint="default"/>
      </w:rPr>
    </w:lvl>
    <w:lvl w:ilvl="1">
      <w:start w:val="1"/>
      <w:numFmt w:val="decimal"/>
      <w:isLgl/>
      <w:lvlText w:val="%1.%2."/>
      <w:lvlJc w:val="left"/>
      <w:pPr>
        <w:ind w:left="1800" w:hanging="360"/>
      </w:pPr>
      <w:rPr>
        <w:rFonts w:hint="default"/>
        <w:b/>
        <w:bCs/>
      </w:rPr>
    </w:lvl>
    <w:lvl w:ilvl="2">
      <w:start w:val="1"/>
      <w:numFmt w:val="decimal"/>
      <w:isLgl/>
      <w:lvlText w:val="%1.%2.%3."/>
      <w:lvlJc w:val="left"/>
      <w:pPr>
        <w:ind w:left="2160" w:hanging="720"/>
      </w:pPr>
      <w:rPr>
        <w:rFonts w:hint="default"/>
        <w:b/>
        <w:bCs/>
      </w:rPr>
    </w:lvl>
    <w:lvl w:ilvl="3">
      <w:start w:val="1"/>
      <w:numFmt w:val="decimal"/>
      <w:isLgl/>
      <w:lvlText w:val="%1.%2.%3.%4."/>
      <w:lvlJc w:val="left"/>
      <w:pPr>
        <w:ind w:left="3600" w:hanging="720"/>
      </w:pPr>
      <w:rPr>
        <w:rFonts w:hint="default"/>
        <w:b/>
        <w:bCs/>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11" w15:restartNumberingAfterBreak="0">
    <w:nsid w:val="245E611B"/>
    <w:multiLevelType w:val="hybridMultilevel"/>
    <w:tmpl w:val="51A20E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7C44A0F"/>
    <w:multiLevelType w:val="hybridMultilevel"/>
    <w:tmpl w:val="17A21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33C55"/>
    <w:multiLevelType w:val="multilevel"/>
    <w:tmpl w:val="728CD480"/>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CC4E75"/>
    <w:multiLevelType w:val="multilevel"/>
    <w:tmpl w:val="728CD480"/>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907B77"/>
    <w:multiLevelType w:val="hybridMultilevel"/>
    <w:tmpl w:val="A2F8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F4D7A"/>
    <w:multiLevelType w:val="multilevel"/>
    <w:tmpl w:val="EF2E568E"/>
    <w:lvl w:ilvl="0">
      <w:start w:val="7"/>
      <w:numFmt w:val="decimal"/>
      <w:lvlText w:val="%1"/>
      <w:lvlJc w:val="left"/>
      <w:pPr>
        <w:ind w:left="360" w:hanging="360"/>
      </w:pPr>
      <w:rPr>
        <w:rFonts w:hint="default"/>
        <w:sz w:val="22"/>
      </w:rPr>
    </w:lvl>
    <w:lvl w:ilvl="1">
      <w:start w:val="2"/>
      <w:numFmt w:val="decimal"/>
      <w:lvlText w:val="%1.%2"/>
      <w:lvlJc w:val="left"/>
      <w:pPr>
        <w:ind w:left="1260" w:hanging="360"/>
      </w:pPr>
      <w:rPr>
        <w:rFonts w:hint="default"/>
        <w:sz w:val="22"/>
      </w:rPr>
    </w:lvl>
    <w:lvl w:ilvl="2">
      <w:start w:val="1"/>
      <w:numFmt w:val="decimal"/>
      <w:lvlText w:val="%1.%2.%3"/>
      <w:lvlJc w:val="left"/>
      <w:pPr>
        <w:ind w:left="2520" w:hanging="720"/>
      </w:pPr>
      <w:rPr>
        <w:rFonts w:hint="default"/>
        <w:sz w:val="22"/>
      </w:rPr>
    </w:lvl>
    <w:lvl w:ilvl="3">
      <w:start w:val="1"/>
      <w:numFmt w:val="decimal"/>
      <w:lvlText w:val="%1.%2.%3.%4"/>
      <w:lvlJc w:val="left"/>
      <w:pPr>
        <w:ind w:left="3420" w:hanging="720"/>
      </w:pPr>
      <w:rPr>
        <w:rFonts w:hint="default"/>
        <w:sz w:val="22"/>
      </w:rPr>
    </w:lvl>
    <w:lvl w:ilvl="4">
      <w:start w:val="1"/>
      <w:numFmt w:val="decimal"/>
      <w:lvlText w:val="%1.%2.%3.%4.%5"/>
      <w:lvlJc w:val="left"/>
      <w:pPr>
        <w:ind w:left="4320" w:hanging="720"/>
      </w:pPr>
      <w:rPr>
        <w:rFonts w:hint="default"/>
        <w:sz w:val="22"/>
      </w:rPr>
    </w:lvl>
    <w:lvl w:ilvl="5">
      <w:start w:val="1"/>
      <w:numFmt w:val="decimal"/>
      <w:lvlText w:val="%1.%2.%3.%4.%5.%6"/>
      <w:lvlJc w:val="left"/>
      <w:pPr>
        <w:ind w:left="5580" w:hanging="1080"/>
      </w:pPr>
      <w:rPr>
        <w:rFonts w:hint="default"/>
        <w:sz w:val="22"/>
      </w:rPr>
    </w:lvl>
    <w:lvl w:ilvl="6">
      <w:start w:val="1"/>
      <w:numFmt w:val="decimal"/>
      <w:lvlText w:val="%1.%2.%3.%4.%5.%6.%7"/>
      <w:lvlJc w:val="left"/>
      <w:pPr>
        <w:ind w:left="6480" w:hanging="1080"/>
      </w:pPr>
      <w:rPr>
        <w:rFonts w:hint="default"/>
        <w:sz w:val="22"/>
      </w:rPr>
    </w:lvl>
    <w:lvl w:ilvl="7">
      <w:start w:val="1"/>
      <w:numFmt w:val="decimal"/>
      <w:lvlText w:val="%1.%2.%3.%4.%5.%6.%7.%8"/>
      <w:lvlJc w:val="left"/>
      <w:pPr>
        <w:ind w:left="7740" w:hanging="1440"/>
      </w:pPr>
      <w:rPr>
        <w:rFonts w:hint="default"/>
        <w:sz w:val="22"/>
      </w:rPr>
    </w:lvl>
    <w:lvl w:ilvl="8">
      <w:start w:val="1"/>
      <w:numFmt w:val="decimal"/>
      <w:lvlText w:val="%1.%2.%3.%4.%5.%6.%7.%8.%9"/>
      <w:lvlJc w:val="left"/>
      <w:pPr>
        <w:ind w:left="8640" w:hanging="1440"/>
      </w:pPr>
      <w:rPr>
        <w:rFonts w:hint="default"/>
        <w:sz w:val="22"/>
      </w:rPr>
    </w:lvl>
  </w:abstractNum>
  <w:abstractNum w:abstractNumId="17" w15:restartNumberingAfterBreak="0">
    <w:nsid w:val="5FF92037"/>
    <w:multiLevelType w:val="hybridMultilevel"/>
    <w:tmpl w:val="3AF63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774E2"/>
    <w:multiLevelType w:val="multilevel"/>
    <w:tmpl w:val="6D1AF93A"/>
    <w:lvl w:ilvl="0">
      <w:start w:val="3"/>
      <w:numFmt w:val="decimal"/>
      <w:lvlText w:val="%1."/>
      <w:lvlJc w:val="left"/>
      <w:pPr>
        <w:ind w:left="1080" w:hanging="360"/>
      </w:pPr>
      <w:rPr>
        <w:rFonts w:hint="default"/>
      </w:rPr>
    </w:lvl>
    <w:lvl w:ilvl="1">
      <w:start w:val="1"/>
      <w:numFmt w:val="decimal"/>
      <w:isLgl/>
      <w:lvlText w:val="%1.%2."/>
      <w:lvlJc w:val="left"/>
      <w:pPr>
        <w:ind w:left="1350" w:hanging="360"/>
      </w:pPr>
      <w:rPr>
        <w:rFonts w:hint="default"/>
        <w:b/>
        <w:bCs/>
      </w:rPr>
    </w:lvl>
    <w:lvl w:ilvl="2">
      <w:start w:val="1"/>
      <w:numFmt w:val="decimal"/>
      <w:isLgl/>
      <w:lvlText w:val="%1.%2.%3."/>
      <w:lvlJc w:val="left"/>
      <w:pPr>
        <w:ind w:left="2160" w:hanging="720"/>
      </w:pPr>
      <w:rPr>
        <w:rFonts w:hint="default"/>
        <w:b/>
        <w:bCs/>
      </w:rPr>
    </w:lvl>
    <w:lvl w:ilvl="3">
      <w:start w:val="1"/>
      <w:numFmt w:val="decimal"/>
      <w:isLgl/>
      <w:lvlText w:val="%1.%2.%3.%4."/>
      <w:lvlJc w:val="left"/>
      <w:pPr>
        <w:ind w:left="3600" w:hanging="720"/>
      </w:pPr>
      <w:rPr>
        <w:rFonts w:hint="default"/>
        <w:b/>
        <w:bCs/>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19" w15:restartNumberingAfterBreak="0">
    <w:nsid w:val="7C1764B9"/>
    <w:multiLevelType w:val="hybridMultilevel"/>
    <w:tmpl w:val="F2FC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990590">
    <w:abstractNumId w:val="1"/>
  </w:num>
  <w:num w:numId="2" w16cid:durableId="2004776725">
    <w:abstractNumId w:val="2"/>
  </w:num>
  <w:num w:numId="3" w16cid:durableId="129519611">
    <w:abstractNumId w:val="12"/>
  </w:num>
  <w:num w:numId="4" w16cid:durableId="1480148825">
    <w:abstractNumId w:val="17"/>
  </w:num>
  <w:num w:numId="5" w16cid:durableId="846407651">
    <w:abstractNumId w:val="19"/>
  </w:num>
  <w:num w:numId="6" w16cid:durableId="2023706901">
    <w:abstractNumId w:val="18"/>
  </w:num>
  <w:num w:numId="7" w16cid:durableId="1473399510">
    <w:abstractNumId w:val="0"/>
  </w:num>
  <w:num w:numId="8" w16cid:durableId="758646705">
    <w:abstractNumId w:val="3"/>
  </w:num>
  <w:num w:numId="9" w16cid:durableId="1360163719">
    <w:abstractNumId w:val="6"/>
  </w:num>
  <w:num w:numId="10" w16cid:durableId="1578977228">
    <w:abstractNumId w:val="16"/>
  </w:num>
  <w:num w:numId="11" w16cid:durableId="571232976">
    <w:abstractNumId w:val="9"/>
  </w:num>
  <w:num w:numId="12" w16cid:durableId="830292759">
    <w:abstractNumId w:val="10"/>
  </w:num>
  <w:num w:numId="13" w16cid:durableId="76484970">
    <w:abstractNumId w:val="4"/>
  </w:num>
  <w:num w:numId="14" w16cid:durableId="972641528">
    <w:abstractNumId w:val="7"/>
  </w:num>
  <w:num w:numId="15" w16cid:durableId="109328069">
    <w:abstractNumId w:val="8"/>
  </w:num>
  <w:num w:numId="16" w16cid:durableId="1485706511">
    <w:abstractNumId w:val="13"/>
  </w:num>
  <w:num w:numId="17" w16cid:durableId="568345183">
    <w:abstractNumId w:val="15"/>
  </w:num>
  <w:num w:numId="18" w16cid:durableId="1810785920">
    <w:abstractNumId w:val="5"/>
  </w:num>
  <w:num w:numId="19" w16cid:durableId="158349134">
    <w:abstractNumId w:val="11"/>
  </w:num>
  <w:num w:numId="20" w16cid:durableId="1838106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0B"/>
    <w:rsid w:val="0008613F"/>
    <w:rsid w:val="000F3CD4"/>
    <w:rsid w:val="00111AA8"/>
    <w:rsid w:val="001F04ED"/>
    <w:rsid w:val="002F2398"/>
    <w:rsid w:val="0034565B"/>
    <w:rsid w:val="00350891"/>
    <w:rsid w:val="003F5455"/>
    <w:rsid w:val="00535EC2"/>
    <w:rsid w:val="005B52A0"/>
    <w:rsid w:val="00626FA8"/>
    <w:rsid w:val="006B3507"/>
    <w:rsid w:val="006D2B0B"/>
    <w:rsid w:val="006F0F70"/>
    <w:rsid w:val="006F3F02"/>
    <w:rsid w:val="007A79DB"/>
    <w:rsid w:val="007B7A95"/>
    <w:rsid w:val="007F76EC"/>
    <w:rsid w:val="0081623E"/>
    <w:rsid w:val="0085380D"/>
    <w:rsid w:val="008D344B"/>
    <w:rsid w:val="009159D2"/>
    <w:rsid w:val="009A3933"/>
    <w:rsid w:val="009F7A9A"/>
    <w:rsid w:val="00A55FAD"/>
    <w:rsid w:val="00A703BF"/>
    <w:rsid w:val="00A83081"/>
    <w:rsid w:val="00AC6309"/>
    <w:rsid w:val="00AF645C"/>
    <w:rsid w:val="00B539BD"/>
    <w:rsid w:val="00BF386D"/>
    <w:rsid w:val="00D91A4D"/>
    <w:rsid w:val="00DE2E66"/>
    <w:rsid w:val="00E458B0"/>
    <w:rsid w:val="00E67D80"/>
    <w:rsid w:val="00FC736B"/>
    <w:rsid w:val="00FD4C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811B"/>
  <w15:chartTrackingRefBased/>
  <w15:docId w15:val="{021A420A-474D-4CBD-84F7-D27EF778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0B"/>
    <w:pPr>
      <w:spacing w:after="0" w:line="240" w:lineRule="auto"/>
    </w:pPr>
    <w:rPr>
      <w:rFonts w:asciiTheme="majorHAnsi" w:hAnsiTheme="majorHAnsi" w:cstheme="majorHAns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B0B"/>
    <w:pPr>
      <w:tabs>
        <w:tab w:val="center" w:pos="4153"/>
        <w:tab w:val="right" w:pos="8306"/>
      </w:tabs>
    </w:pPr>
  </w:style>
  <w:style w:type="character" w:customStyle="1" w:styleId="HeaderChar">
    <w:name w:val="Header Char"/>
    <w:basedOn w:val="DefaultParagraphFont"/>
    <w:link w:val="Header"/>
    <w:uiPriority w:val="99"/>
    <w:rsid w:val="006D2B0B"/>
  </w:style>
  <w:style w:type="paragraph" w:styleId="Footer">
    <w:name w:val="footer"/>
    <w:basedOn w:val="Normal"/>
    <w:link w:val="FooterChar"/>
    <w:uiPriority w:val="99"/>
    <w:unhideWhenUsed/>
    <w:rsid w:val="006D2B0B"/>
    <w:pPr>
      <w:tabs>
        <w:tab w:val="center" w:pos="4153"/>
        <w:tab w:val="right" w:pos="8306"/>
      </w:tabs>
    </w:pPr>
  </w:style>
  <w:style w:type="character" w:customStyle="1" w:styleId="FooterChar">
    <w:name w:val="Footer Char"/>
    <w:basedOn w:val="DefaultParagraphFont"/>
    <w:link w:val="Footer"/>
    <w:uiPriority w:val="99"/>
    <w:rsid w:val="006D2B0B"/>
  </w:style>
  <w:style w:type="paragraph" w:styleId="ListParagraph">
    <w:name w:val="List Paragraph"/>
    <w:basedOn w:val="Normal"/>
    <w:uiPriority w:val="34"/>
    <w:qFormat/>
    <w:rsid w:val="008D344B"/>
    <w:pPr>
      <w:ind w:left="720"/>
      <w:contextualSpacing/>
    </w:pPr>
  </w:style>
  <w:style w:type="table" w:styleId="TableGrid">
    <w:name w:val="Table Grid"/>
    <w:basedOn w:val="TableNormal"/>
    <w:uiPriority w:val="39"/>
    <w:rsid w:val="008D344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344B"/>
    <w:pPr>
      <w:spacing w:after="0" w:line="240" w:lineRule="auto"/>
    </w:pPr>
    <w:rPr>
      <w:rFonts w:asciiTheme="majorHAnsi" w:hAnsiTheme="majorHAnsi" w:cstheme="majorHAnsi"/>
      <w:kern w:val="0"/>
      <w:sz w:val="20"/>
      <w:szCs w:val="20"/>
      <w14:ligatures w14:val="none"/>
    </w:rPr>
  </w:style>
  <w:style w:type="character" w:styleId="Strong">
    <w:name w:val="Strong"/>
    <w:qFormat/>
    <w:rsid w:val="008D344B"/>
    <w:rPr>
      <w:b/>
      <w:bCs/>
      <w:sz w:val="32"/>
      <w:szCs w:val="28"/>
      <w:lang w:val="lv-LV"/>
    </w:rPr>
  </w:style>
  <w:style w:type="paragraph" w:styleId="Subtitle">
    <w:name w:val="Subtitle"/>
    <w:basedOn w:val="Normal"/>
    <w:next w:val="Normal"/>
    <w:link w:val="SubtitleChar"/>
    <w:uiPriority w:val="11"/>
    <w:qFormat/>
    <w:rsid w:val="008D34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D344B"/>
    <w:rPr>
      <w:rFonts w:eastAsiaTheme="minorEastAsia"/>
      <w:color w:val="5A5A5A" w:themeColor="text1" w:themeTint="A5"/>
      <w:spacing w:val="15"/>
      <w:kern w:val="0"/>
      <w14:ligatures w14:val="none"/>
    </w:rPr>
  </w:style>
  <w:style w:type="paragraph" w:styleId="Title">
    <w:name w:val="Title"/>
    <w:basedOn w:val="Normal"/>
    <w:next w:val="Normal"/>
    <w:link w:val="TitleChar"/>
    <w:uiPriority w:val="10"/>
    <w:qFormat/>
    <w:rsid w:val="008D344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D344B"/>
    <w:rPr>
      <w:rFonts w:asciiTheme="majorHAnsi" w:eastAsiaTheme="majorEastAsia" w:hAnsiTheme="majorHAnsi" w:cstheme="majorBidi"/>
      <w:spacing w:val="-10"/>
      <w:kern w:val="28"/>
      <w:sz w:val="56"/>
      <w:szCs w:val="56"/>
      <w14:ligatures w14:val="none"/>
    </w:rPr>
  </w:style>
  <w:style w:type="character" w:styleId="SubtleEmphasis">
    <w:name w:val="Subtle Emphasis"/>
    <w:basedOn w:val="DefaultParagraphFont"/>
    <w:uiPriority w:val="19"/>
    <w:qFormat/>
    <w:rsid w:val="008D344B"/>
    <w:rPr>
      <w:i/>
      <w:iCs/>
      <w:color w:val="404040" w:themeColor="text1" w:themeTint="BF"/>
    </w:rPr>
  </w:style>
  <w:style w:type="character" w:styleId="Emphasis">
    <w:name w:val="Emphasis"/>
    <w:basedOn w:val="DefaultParagraphFont"/>
    <w:uiPriority w:val="20"/>
    <w:qFormat/>
    <w:rsid w:val="008D344B"/>
    <w:rPr>
      <w:i/>
      <w:iCs/>
    </w:rPr>
  </w:style>
  <w:style w:type="character" w:styleId="IntenseEmphasis">
    <w:name w:val="Intense Emphasis"/>
    <w:basedOn w:val="DefaultParagraphFont"/>
    <w:uiPriority w:val="21"/>
    <w:qFormat/>
    <w:rsid w:val="008D344B"/>
    <w:rPr>
      <w:i/>
      <w:iCs/>
      <w:color w:val="4472C4" w:themeColor="accent1"/>
    </w:rPr>
  </w:style>
  <w:style w:type="character" w:styleId="SubtleReference">
    <w:name w:val="Subtle Reference"/>
    <w:basedOn w:val="DefaultParagraphFont"/>
    <w:uiPriority w:val="31"/>
    <w:qFormat/>
    <w:rsid w:val="008D344B"/>
    <w:rPr>
      <w:smallCaps/>
      <w:color w:val="5A5A5A" w:themeColor="text1" w:themeTint="A5"/>
    </w:rPr>
  </w:style>
  <w:style w:type="character" w:styleId="BookTitle">
    <w:name w:val="Book Title"/>
    <w:basedOn w:val="DefaultParagraphFont"/>
    <w:uiPriority w:val="33"/>
    <w:qFormat/>
    <w:rsid w:val="008D344B"/>
    <w:rPr>
      <w:b/>
      <w:bCs/>
      <w:i/>
      <w:iCs/>
      <w:spacing w:val="5"/>
    </w:rPr>
  </w:style>
  <w:style w:type="character" w:styleId="Hyperlink">
    <w:name w:val="Hyperlink"/>
    <w:rsid w:val="008D344B"/>
    <w:rPr>
      <w:color w:val="0000FF"/>
      <w:u w:val="single"/>
    </w:rPr>
  </w:style>
  <w:style w:type="character" w:styleId="UnresolvedMention">
    <w:name w:val="Unresolved Mention"/>
    <w:basedOn w:val="DefaultParagraphFont"/>
    <w:uiPriority w:val="99"/>
    <w:semiHidden/>
    <w:unhideWhenUsed/>
    <w:rsid w:val="008D3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9580</Words>
  <Characters>5461</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Gudruna Vectirāne</dc:creator>
  <cp:keywords/>
  <dc:description/>
  <cp:lastModifiedBy>Gudruna Vectirāne</cp:lastModifiedBy>
  <cp:revision>35</cp:revision>
  <dcterms:created xsi:type="dcterms:W3CDTF">2024-04-10T08:29:00Z</dcterms:created>
  <dcterms:modified xsi:type="dcterms:W3CDTF">2024-04-22T13:41:00Z</dcterms:modified>
</cp:coreProperties>
</file>